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5AF18" w14:textId="6205C903" w:rsidR="00254F12" w:rsidRPr="00884FA3" w:rsidRDefault="00884FA3" w:rsidP="00862057">
      <w:pPr>
        <w:pStyle w:val="Title"/>
        <w:rPr>
          <w:sz w:val="56"/>
          <w:szCs w:val="32"/>
        </w:rPr>
      </w:pPr>
      <w:bookmarkStart w:id="0" w:name="_Toc106305998"/>
      <w:r w:rsidRPr="00884FA3">
        <w:rPr>
          <w:noProof/>
          <w:sz w:val="56"/>
          <w:szCs w:val="32"/>
        </w:rPr>
        <w:drawing>
          <wp:anchor distT="0" distB="0" distL="114300" distR="114300" simplePos="0" relativeHeight="251658255" behindDoc="0" locked="1" layoutInCell="1" allowOverlap="1" wp14:anchorId="2864FF5C" wp14:editId="2DB7E722">
            <wp:simplePos x="0" y="0"/>
            <wp:positionH relativeFrom="page">
              <wp:posOffset>6515735</wp:posOffset>
            </wp:positionH>
            <wp:positionV relativeFrom="page">
              <wp:posOffset>7127875</wp:posOffset>
            </wp:positionV>
            <wp:extent cx="1051200" cy="2228400"/>
            <wp:effectExtent l="0" t="0" r="0" b="635"/>
            <wp:wrapNone/>
            <wp:docPr id="48"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rPr>
            <w:sz w:val="56"/>
            <w:szCs w:val="32"/>
          </w:rPr>
          <w:alias w:val="Document Title"/>
          <w:tag w:val=""/>
          <w:id w:val="-432211567"/>
          <w:placeholder>
            <w:docPart w:val="467F5252AD2149BE80BD84701AF130A2"/>
          </w:placeholder>
          <w:dataBinding w:prefixMappings="xmlns:ns0='http://purl.org/dc/elements/1.1/' xmlns:ns1='http://schemas.openxmlformats.org/package/2006/metadata/core-properties' " w:xpath="/ns1:coreProperties[1]/ns0:title[1]" w:storeItemID="{6C3C8BC8-F283-45AE-878A-BAB7291924A1}"/>
          <w:text/>
        </w:sdtPr>
        <w:sdtEndPr/>
        <w:sdtContent>
          <w:r w:rsidR="00CE0634">
            <w:rPr>
              <w:sz w:val="56"/>
              <w:szCs w:val="32"/>
            </w:rPr>
            <w:t>Peri-urban Weed Management Partnerships Program (PWMP)</w:t>
          </w:r>
        </w:sdtContent>
      </w:sdt>
    </w:p>
    <w:sdt>
      <w:sdtPr>
        <w:rPr>
          <w:sz w:val="44"/>
          <w:szCs w:val="32"/>
        </w:rPr>
        <w:alias w:val="Subtitle"/>
        <w:tag w:val=""/>
        <w:id w:val="328029620"/>
        <w:placeholder>
          <w:docPart w:val="490DE455B34640DD92246F0A9E99B750"/>
        </w:placeholder>
        <w:dataBinding w:prefixMappings="xmlns:ns0='http://purl.org/dc/elements/1.1/' xmlns:ns1='http://schemas.openxmlformats.org/package/2006/metadata/core-properties' " w:xpath="/ns1:coreProperties[1]/ns0:subject[1]" w:storeItemID="{6C3C8BC8-F283-45AE-878A-BAB7291924A1}"/>
        <w:text/>
      </w:sdtPr>
      <w:sdtEndPr/>
      <w:sdtContent>
        <w:p w14:paraId="686B1E0F" w14:textId="55B47F1F" w:rsidR="004C1F02" w:rsidRPr="004B0CB2" w:rsidRDefault="004B0CB2" w:rsidP="004B0CB2">
          <w:pPr>
            <w:pStyle w:val="Subtitle"/>
            <w:jc w:val="right"/>
            <w:rPr>
              <w:b/>
              <w:bCs/>
            </w:rPr>
          </w:pPr>
          <w:r w:rsidRPr="004004AC">
            <w:rPr>
              <w:sz w:val="44"/>
              <w:szCs w:val="32"/>
            </w:rPr>
            <w:t>2025-2</w:t>
          </w:r>
          <w:r w:rsidR="001C1E90">
            <w:rPr>
              <w:sz w:val="44"/>
              <w:szCs w:val="32"/>
            </w:rPr>
            <w:t>7</w:t>
          </w:r>
          <w:r w:rsidRPr="004004AC">
            <w:rPr>
              <w:sz w:val="44"/>
              <w:szCs w:val="32"/>
            </w:rPr>
            <w:t xml:space="preserve"> Guidelines</w:t>
          </w:r>
        </w:p>
      </w:sdtContent>
    </w:sdt>
    <w:p w14:paraId="706D067B" w14:textId="77777777" w:rsidR="00254F12" w:rsidRPr="004C1F02" w:rsidRDefault="00254F12" w:rsidP="004E51DB">
      <w:pPr>
        <w:pStyle w:val="xVicLogo"/>
        <w:framePr w:wrap="around"/>
      </w:pPr>
      <w:r w:rsidRPr="004C1F02">
        <w:rPr>
          <w:noProof/>
        </w:rPr>
        <w:drawing>
          <wp:inline distT="0" distB="0" distL="0" distR="0" wp14:anchorId="10428FB5" wp14:editId="648FCA59">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219E7F24" w14:textId="757CD78A" w:rsidR="00254F12" w:rsidRPr="004C1F02" w:rsidRDefault="008C6CC9" w:rsidP="004C1F02">
      <w:r>
        <w:rPr>
          <w:noProof/>
        </w:rPr>
        <w:drawing>
          <wp:anchor distT="0" distB="0" distL="114300" distR="114300" simplePos="0" relativeHeight="251658256" behindDoc="0" locked="0" layoutInCell="1" allowOverlap="1" wp14:anchorId="055A365D" wp14:editId="068A6229">
            <wp:simplePos x="0" y="0"/>
            <wp:positionH relativeFrom="margin">
              <wp:posOffset>-1249045</wp:posOffset>
            </wp:positionH>
            <wp:positionV relativeFrom="margin">
              <wp:posOffset>1760484</wp:posOffset>
            </wp:positionV>
            <wp:extent cx="8267700" cy="1112520"/>
            <wp:effectExtent l="0" t="0" r="0" b="0"/>
            <wp:wrapSquare wrapText="bothSides"/>
            <wp:docPr id="2447178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17855" name="Picture 1">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t="21160" b="41323"/>
                    <a:stretch/>
                  </pic:blipFill>
                  <pic:spPr bwMode="auto">
                    <a:xfrm>
                      <a:off x="0" y="0"/>
                      <a:ext cx="8267700" cy="11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5DB8" w:rsidRPr="004C1F02">
        <w:rPr>
          <w:noProof/>
        </w:rPr>
        <w:drawing>
          <wp:anchor distT="0" distB="0" distL="114300" distR="114300" simplePos="0" relativeHeight="251658253" behindDoc="1" locked="1" layoutInCell="1" allowOverlap="1" wp14:anchorId="7B52AFFD" wp14:editId="008B7994">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2" behindDoc="1" locked="1" layoutInCell="1" allowOverlap="1" wp14:anchorId="7BE06DE7" wp14:editId="409D58A5">
                <wp:simplePos x="0" y="0"/>
                <wp:positionH relativeFrom="page">
                  <wp:posOffset>0</wp:posOffset>
                </wp:positionH>
                <wp:positionV relativeFrom="page">
                  <wp:posOffset>2220595</wp:posOffset>
                </wp:positionV>
                <wp:extent cx="7563485" cy="7120255"/>
                <wp:effectExtent l="0" t="0" r="0" b="4445"/>
                <wp:wrapNone/>
                <wp:docPr id="16" name="Cover_No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712025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D844" id="Cover_NoPicture" o:spid="_x0000_s1026" alt="&quot;&quot;" style="position:absolute;margin-left:0;margin-top:174.85pt;width:595.55pt;height:560.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GYdQMAAMgJAAAOAAAAZHJzL2Uyb0RvYy54bWysVltPFDEUfjfxPzTzaCJz22Vxw2IIBGNC&#10;lAQM+lg6HWZip61t94K/3q+dGSigLmt86bRz7ud8PaeH7zedICtubKvkIsn3soRwyVTVyttF8uXq&#10;7O1BQqyjsqJCSb5I7rhN3h+9fnW41nNeqEaJihsCJdLO13qRNM7peZpa1vCO2j2luQSxVqajDkdz&#10;m1aGrqG9E2mRZfvpWplKG8W4tfh72hOTo6C/rjlzn+vackfEIoFvLqwmrDd+TY8O6fzWUN20bHCD&#10;/oMXHW0ljN6rOqWOkqVpn6nqWmaUVbXbY6pLVV23jIcYEE2ePYnmsqGah1iQHKvv02T/n1r2aXWp&#10;LwzSsNZ2brH1UWxq0/kv/CObkKy7+2TxjSMMP2fT/XJyME0IA22WF1kxnfp0pg/ibGndB66CKro6&#10;t67PdoVdyFVFJO0ACqaktK3jX1GhuhMowJuUZGRNgo3sYKjSU/Zvj9kbMsvLfFIWf2D/mu+mPWbv&#10;NZdkq40isjE5KIt8/wVxxEIvtlRGloY8bc9YLJSX5SyfTLbHNPkXS7FQtt0GcLRL5R+zP6oK8Hc7&#10;Iow2I+jYRg6ow45Q352ycGG1sh7iMQSB5/EIiPWQhpSH7BZhQCYWzncSBgpi4QBjBPMyyyhsLFzu&#10;ZBm1ioUnOwmjFLHw2AOC2737Q+INmrFvwyK0YZcQtGGTELThG2+QzjV1vl7jlqyHJoMGQBrfY/rb&#10;7emdWvErFTjdkw4Fmw9UIZ9zDTdsCHLkGL866BuubgjtJfxjo/KpGO7VX/XH/CPERg/Gb+8Jehx0&#10;PuVhQlneI9NnLXTd+/T5rEed1yrRVmetED5dYbDyE2HIiqIW1fcRZo+4hPTJz4v9d76/U8zlWlAX&#10;7otUXlVfL2PdKbVNryoo6AvZoZeb3juBa5M+jBa/u1HV3YUhRvXD2Gp21kLTObXugho0f4SMF4X7&#10;jKUWCo6g2GEHGCjz83f/PT+GIqgJWWOaLxL7Y0kNT4j4KDEu36HRQa0Lh8l0VuBgYspNTJHL7kQh&#10;O7jO8C5sPb8T47Y2qrvGw+PYWwWJSgbbaBsOgO4PJw5nkPB0Yfz4OOwx8lGkc3mpmVce4IvIrzbX&#10;1GiisV0kDvP1kxonP52PcxNF9Qw9r5eU6njpVN36oRoy3Od1OOC5EEAxPG38eyQ+B66HB9jRLwAA&#10;AP//AwBQSwMEFAAGAAgAAAAhAAcuwSviAAAACgEAAA8AAABkcnMvZG93bnJldi54bWxMj8FOwzAQ&#10;RO9I/IO1SNyobQi0DXGqCkHDAami5cDRjbdJRLwOsdukfD3uCW67mtnZN9litC07Yu8bRwrkRABD&#10;Kp1pqFLwsX25mQHzQZPRrSNUcEIPi/zyItOpcQO943ETKhZDyKdaQR1Cl3Luyxqt9hPXIUVt73qr&#10;Q1z7ipteDzHctvxWiAdudUPxQ607fKqx/NocbMQI61VRnH6G7/vn5aoQr8nbev+p1PXVuHwEFnAM&#10;f2Y448cbyCPTzh3IeNYqiEWCgrtkPgV2luVcSmC7OCVTKYDnGf9fIf8FAAD//wMAUEsBAi0AFAAG&#10;AAgAAAAhALaDOJL+AAAA4QEAABMAAAAAAAAAAAAAAAAAAAAAAFtDb250ZW50X1R5cGVzXS54bWxQ&#10;SwECLQAUAAYACAAAACEAOP0h/9YAAACUAQAACwAAAAAAAAAAAAAAAAAvAQAAX3JlbHMvLnJlbHNQ&#10;SwECLQAUAAYACAAAACEA3FyRmHUDAADICQAADgAAAAAAAAAAAAAAAAAuAgAAZHJzL2Uyb0RvYy54&#10;bWxQSwECLQAUAAYACAAAACEABy7BK+IAAAAKAQAADwAAAAAAAAAAAAAAAADPBQAAZHJzL2Rvd25y&#10;ZXYueG1sUEsFBgAAAAAEAAQA8wAAAN4GAAAAAA==&#10;" path="m,l,7131433r4832160,l7563408,1337144,7563408,,,xe" fillcolor="#201547 [3202]" stroked="f" strokeweight=".35264mm">
                <v:stroke joinstyle="miter"/>
                <v:path arrowok="t" o:connecttype="custom" o:connectlocs="0,0;0,7120256;4832209,7120256;7563485,1335048;7563485,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511C2DA1" wp14:editId="17A682A1">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C5AF" id="Cover_ProjectBar"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9" behindDoc="1" locked="1" layoutInCell="1" allowOverlap="1" wp14:anchorId="05557FAC" wp14:editId="3C0FA0B5">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1"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8CF0B" id="Cover_Portrait Photo 3" o:spid="_x0000_s1026" alt="&quot;&quot;" style="position:absolute;margin-left:0;margin-top:175.5pt;width:347.55pt;height:280.9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2"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3E951493" wp14:editId="7843168D">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3"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18BBF" id="Cover_Portrait Photo 2B" o:spid="_x0000_s1026" alt="&quot;&quot;" style="position:absolute;margin-left:0;margin-top:456.75pt;width:511.95pt;height:278.9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4"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40C5268B" wp14:editId="66647E22">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5"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BB16B" id="Cover_Portrait Photo 2A" o:spid="_x0000_s1026" alt="&quot;&quot;" style="position:absolute;margin-left:0;margin-top:175.5pt;width:595.55pt;height:281.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6"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0" behindDoc="1" locked="1" layoutInCell="1" allowOverlap="1" wp14:anchorId="3847BDD0" wp14:editId="6DBA0178">
                <wp:simplePos x="0" y="0"/>
                <wp:positionH relativeFrom="page">
                  <wp:posOffset>0</wp:posOffset>
                </wp:positionH>
                <wp:positionV relativeFrom="page">
                  <wp:align>bottom</wp:align>
                </wp:positionV>
                <wp:extent cx="5256000" cy="1346400"/>
                <wp:effectExtent l="0" t="0" r="0" b="0"/>
                <wp:wrapNone/>
                <wp:docPr id="39" name="Cover_Block"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1D1D4" id="Cover_Block" o:spid="_x0000_s1026" alt="&quot;&quot;" style="position:absolute;margin-left:0;margin-top:0;width:413.85pt;height:106pt;z-index:-25165824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BE5h9Ta&#10;AAAABQEAAA8AAABkcnMvZG93bnJldi54bWxMj0FLAzEQhe+C/yGM4M1mu2Bb1s2WIgjSi7gK9Tjd&#10;jJulyWRJ0u76741e9DLweI/3vqm3s7PiQiEOnhUsFwUI4s7rgXsF729PdxsQMSFrtJ5JwRdF2DbX&#10;VzVW2k/8Spc29SKXcKxQgUlprKSMnSGHceFH4ux9+uAwZRl6qQNOudxZWRbFSjocOC8YHOnRUHdq&#10;z05B2LcH+xLdRzqQjPvpGc09r5S6vZl3DyASzekvDD/4GR2azHT0Z9ZRWAX5kfR7s7cp12sQRwXl&#10;sixANrX8T998AwAA//8DAFBLAQItABQABgAIAAAAIQC2gziS/gAAAOEBAAATAAAAAAAAAAAAAAAA&#10;AAAAAABbQ29udGVudF9UeXBlc10ueG1sUEsBAi0AFAAGAAgAAAAhADj9If/WAAAAlAEAAAsAAAAA&#10;AAAAAAAAAAAALwEAAF9yZWxzLy5yZWxzUEsBAi0AFAAGAAgAAAAhABC11XR5AgAAXwUAAA4AAAAA&#10;AAAAAAAAAAAALgIAAGRycy9lMm9Eb2MueG1sUEsBAi0AFAAGAAgAAAAhABE5h9TaAAAABQEAAA8A&#10;AAAAAAAAAAAAAAAA0wQAAGRycy9kb3ducmV2LnhtbFBLBQYAAAAABAAEAPMAAADaBQ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8" behindDoc="0" locked="1" layoutInCell="1" allowOverlap="1" wp14:anchorId="29505E26" wp14:editId="0B389BC5">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729276E3" w14:textId="2AE6B169" w:rsidR="00254F12" w:rsidRPr="00FA0BCA" w:rsidRDefault="00254F12" w:rsidP="00254F12">
                              <w:pPr>
                                <w:pStyle w:val="xWebCoverPage"/>
                              </w:pPr>
                              <w:hyperlink r:id="rId27"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9505E26" id="Cover_Website" o:spid="_x0000_s1026" editas="canvas" alt="&quot;&quot;" style="position:absolute;margin-left:0;margin-top:0;width:179.15pt;height:70.85pt;z-index:251658248;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29276E3" w14:textId="2AE6B169" w:rsidR="00254F12" w:rsidRPr="00FA0BCA" w:rsidRDefault="00254F12" w:rsidP="00254F12">
                        <w:pPr>
                          <w:pStyle w:val="xWebCoverPage"/>
                        </w:pPr>
                        <w:hyperlink r:id="rId28"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0" behindDoc="0" locked="1" layoutInCell="1" allowOverlap="1" wp14:anchorId="15BC7E61" wp14:editId="1B1EB8E3">
            <wp:simplePos x="0" y="0"/>
            <wp:positionH relativeFrom="page">
              <wp:posOffset>6515735</wp:posOffset>
            </wp:positionH>
            <wp:positionV relativeFrom="page">
              <wp:posOffset>7127875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6" behindDoc="1" locked="1" layoutInCell="1" allowOverlap="1" wp14:anchorId="3D05209E" wp14:editId="08C111A9">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71CF4613" wp14:editId="37C04442">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66076D78" wp14:editId="45FF7819">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4" behindDoc="1" locked="1" layoutInCell="1" allowOverlap="1" wp14:anchorId="74AF394F" wp14:editId="013690ED">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1" behindDoc="1" locked="1" layoutInCell="1" allowOverlap="1" wp14:anchorId="25628614" wp14:editId="6FE69220">
                <wp:simplePos x="0" y="0"/>
                <wp:positionH relativeFrom="page">
                  <wp:posOffset>0</wp:posOffset>
                </wp:positionH>
                <wp:positionV relativeFrom="page">
                  <wp:posOffset>2225040</wp:posOffset>
                </wp:positionV>
                <wp:extent cx="7563600" cy="7120800"/>
                <wp:effectExtent l="0" t="0" r="0" b="0"/>
                <wp:wrapNone/>
                <wp:docPr id="17" name="Cover_Portrait Photo 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7" cstate="print">
                            <a:extLst>
                              <a:ext uri="{28A0092B-C50C-407E-A947-70E740481C1C}">
                                <a14:useLocalDpi xmlns:a14="http://schemas.microsoft.com/office/drawing/2010/main" val="0"/>
                              </a:ext>
                            </a:extLst>
                          </a:blip>
                          <a:srcRect/>
                          <a:stretch>
                            <a:fillRect l="-22" r="-22"/>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4CDC" id="Cover_Portrait Photo 1" o:spid="_x0000_s1026" alt="&quot;&quot;" style="position:absolute;margin-left:0;margin-top:175.2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UAizAMAAHwKAAAOAAAAZHJzL2Uyb0RvYy54bWysVstu2zgU3Q/QfyC0&#10;LNDoYcdOhThF0CCDAkEbTDJIZ0lTVCSAIlmSfmS+fg4pyWbSduwU3dikeJ/nHl7e8w/bTpA1N7ZV&#10;cpHkJ1lCuGSqauXjIvn7/vrdWUKso7KiQkm+SJ64TT5cvPnjfKNLXqhGiYobAiPSlhu9SBrndJmm&#10;ljW8o/ZEaS5xWCvTUYeteUwrQzew3om0yLJZulGm0kYxbi2+XvWHyUWwX9ecuS91bbkjYpEgNhd+&#10;Tfhd+t/04pyWj4bqpmVDGPQXouhoK+F0Z+qKOkpWpv3OVNcyo6yq3QlTXarqumU85IBs8uxFNncN&#10;1TzkAnCs3sFkf59Z9nl9p28NYNhoW1osfRbb2nT+H/GRbQDraQcW3zrC8HF+OpvMMmDKcDbPi+wM&#10;G9hJ9+psZd2fXAVTdH1jXY92hVXAqiKSdiAFU1La1vGvsFZ3AgV4m5KMbIj3Mc3Ohiq9FP/nuXhD&#10;5vkkn06Kn4h/zV9nPRbvLU/IQR9F5GN6Niny2RF5xEpHe5pEngacDiMWK+WTyTyfTg/nNP0VT7FS&#10;dtjHaeTjCMSeiz+rCvj3ODKMNiPp2FYOrMOKUN+dsnBhtbKe4jEFwedxC4r1lIaWp+wBZVAmVs5f&#10;pQwWxMqBxkjmOM8obKw8eZVn1CpWnr5KGaWIlU9j5T78AXiDZuzbsAht2CUEbdgkBG146XVoqanz&#10;9RqXZNM3Gd8ASON7TH+7/Xmn1vxeBUn3okPB5/5UyO+lhhs2xDlKjP862BuubkjtGPmxUXkohnv1&#10;v/Zj+ZFiYwTjfx8JehxsvpRhQlneM9OjFrruDj6PetR5l6LV160QpNJt6OVGuYfWNeF1QbjhGnih&#10;4X1BWQ6/wv3LdaXYquPS9U+x4YI6zAG2abVFeUveLXmFIn+qcDEYxgCHZq9NK11fcGvYXyBFKL51&#10;hjuGTGhZI1j/3ZPlXYFrgYj8f5/vThBpjql5LSE9YfJi9h6MZBSzRI1wQnJS+fyDG22su6K2IWsK&#10;61aJtupj6fD+mN6DwFVP98+hXy1V9XRrCJALCFrNrltYuqHW3VKDBwtlwhTkvuCnFgqBgKBhBeoq&#10;8++Pvnt5QI3ThGwwgSCcbytqeELEJ4kn/j2aM8y6sJmezgtsTHyyjE/kqvuokBKQRnRh6eWdGJe1&#10;Ud0DhqVL7xVHVDL4RqtzuIT95qPDHkcYtxi/vAxrjCkg1o2802zkisfwfvtAjSZ+uUgcZoLPapxW&#10;aDm+9ajQXtbXSKrLlVN160seEO5xHTYYcQKRh3HMz1DxPkjth8aL/wAAAP//AwBQSwMECgAAAAAA&#10;AAAhANQPZb3UcAAA1HAAABQAAABkcnMvbWVkaWEvaW1hZ2UxLnBuZ4lQTkcNChoKAAAADUlIRFIA&#10;AAqpAAAKDAgDAAAAaAVqigAAAAFzUkdCAK7OHOkAAAAEZ0FNQQAAsY8L/GEFAAAAElBMVEXU1NQA&#10;AAA7OztycnKioqLU1NTwz8BiAAAAAXRSTlP+GuMHfQAAAAlwSFlzAAAywAAAMsABKGRa2wAAcD5J&#10;REFUeF7s3Y12pDiCrdHbtuf9X/mCJAgkRBB25c9xeu+1ZtqAEIKIXnydlZX5/wAAINT/AQBAIK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p8Rx9v//vf&#10;/z7axu/0vlznrf38Vfdz/Km7AfhmlCrwHa3x958L8hXrdf5rRN7O8VFGtA0AdkoV+I1+xa9ITilV&#10;gJ9AqQL/QQnGzdvbe9u9qQX2laC8mVipAvwIShX4ulpYR31T1t78QlDeTaxUAX4EpQp8Xfcrn83b&#10;Icm+XKp3EytVgB9BqQJfNwvKY5PV46d/dH/vbmKlCvAjKFXg61qJVm/rH7VUPKJs3fWFUL2fWKkC&#10;/ARKFfi6GpRtY9GS8r8X5O3EShXgJ1CqwNeNQdmS60u/jNq5nVipAvwEShX4pLdHdJ2Csu35zwl5&#10;O7FSHb3/kccB8GcpVeBTut95eg7K9s/p28aX3U6sVEfrE/nPv5YNEEapAp9Qc/FZqdZdT9Pu471M&#10;M/nz/He3E5etoVS3f/fq7X1++WfXvTy27q1X/ajXvJh8m2EZcJq+7B9Pq8PrbBelenM/izJJPVyf&#10;z/UjBfiOlCrwsppir5TqNmLdGnqy/Y7T6upXRV+auDv7Y1tcdS62Z9etc1dDq5Z9Swoe5p8t+jjD&#10;OMWsVA+rXScvP7RDTXdDfauW4dt/rtad2wrOdw7wfSlV4EV7jD1Kre5qG1Wtpy2XykZXWX1Qnn+p&#10;sbqduAw4JOM47Sknn1x3iNz+1LLn4xGFxbjo/uii+1sKzk+hH//WttvBan/azfH0cuy4pnXnY0ur&#10;Av8OpQq85FFOhxC6DcqycYysU1H2Z29uJy4DHkl5nnZI1SfXfSTe5nhq2TG27LDo8wz9TY87xvFv&#10;dUc7WpzXezi/lWrZXRx2F1oV+FcoVeAFFxF0GZRbVnUbiy3Ayh/oX39sR3q3E5cBj6Isx9bfIvrx&#10;UX876eK40ifXbdnYfrNnPXhI1bJdLdNv83QZvIfnYfZu8WX7/BSW+R7PddGOrtoyyi1sN/SYoOyo&#10;9bzMcVjN4+paFfg3KFXg1qOnhgCqB9pGVXdtVdVt7E237Shj28+924nLVleqh98c2i7TthbPrlvj&#10;bl9j3XzMVTZX7R/o12Ucl9Ym3/+Bfxsx1u5+hS1U647DL9eW7aJOuc8w3k+9+fX/yhyPmZdD+3Ra&#10;FfgXKFXgRiuvxSl+6qG2UdVSahtjo5XNw/Y6uv3Uu524xlrbWA72/xJTTbuXrjsOrdfpGrjY56/r&#10;OFyu7jiEaQvL4fKXq6nnL9r2YljDuMj9E2nbncev+2pV4PtTqsBTTzp1FpS1qfbIKlt7YZ2qcNnV&#10;be1uJx5KdVQG7wt+dt3zobJnP7dsdSOGjBwWthp3lc19hnpv44SLtjm7uf551K1h2Q9aFfh3KFXg&#10;ia2Jpp06BtSqRtKeUJOtbviV24nLgOtSLYeH2mwbvRqVbaPqpy7HuyYc1lY3+2isi20b41MoB7ul&#10;t7JsW227f+BlwDZFveT8Iym0KvCvUKrApdvf9DhE27m5ytYWWJNf2rxyO3EZcFOq2+Fn1y0D+7sr&#10;w/tS7S40xG3ZGp5PXf6+s2zt1y9b/Qn17tpGG9F+bsqIvlSv736hVYF/g1IFLjz+XZ/L2KnJ1Da2&#10;hjtGYbf59VI9T1wG/IJSnR0q+9rPswHdrvnkZWdfu9uQ4daKOknbmN5b2bd9DnWK8ZqDR6veDAQI&#10;plSBCy10rjt1S6b1D2dazMK2bD9rtAu3E5cBL5bqk+v2idiUfduiu42q2zWfvCx5Xqr9oapfRhkx&#10;PPXzDV3f/GZ7cPcjAVIpVeBCzZwnnbpl2uB4RtnxrNEu3E58E2vd4SfX/UWlepq8rr9tTJ7C8FR/&#10;T6kuA2urti2A70epAhdK5Dz/R8c1yHrdCd2eWYFduJ14Gmvv7281zart8JPrzq5TbVfrNqpu13zy&#10;Om/b+Gyplo2Zz5dqOU2pAt+XUgUu1Mp52qrn0BsSrOzrou+rpTqcd4610994uh8uG/Prnq+z6Rbd&#10;P4JuV9k4TV7TczpH2RhO+D2lut9c2wb4fpQqcKHm06oPtYM+9N7q30h6VPY/j7qp24lPsXbq1Mfh&#10;spFVqv2Ev6VUH7c2XAzgG1GqwKXbVq011DZmyvGu0T5Tqm1jZoy1Saj+p1Ldh5et/va7XWXjz5Rq&#10;//e1Pi/Vx40NlwL4VpQq8MRNq94GZTneNdrvKdUWqvsvvnaHy6Enpfq0+crJ/c13u8rGp0t1OGFS&#10;qv0le7erro9v9WwagHxKFXjqafTUg21jphzfTpz9u0QXbifuY60OP/yO2u7wk+veXmeWjd2u+eRP&#10;0rNs3Jfqs+fU3/xJvalVv26A70epAjeehM9t6JXjXdQ9/QXM3e3EfaydZu4OP7nu7XX6O6i6XfPJ&#10;+3nLxnZC2fiNpVovvTp9XADfjlIFbl3Gz23olePPo27qduI+1sroY9t1h59ct0/EmTKgv+1uV5n8&#10;NEN/yTLk2VPol1FGfLFU64NbDR8VwLekVIEXXARQ3d02Zsrx7ZTb0Q+3Q8uALdbOvdkdfjZZOfSs&#10;CsuAvvq6XfPJy8592rL17IR+37P1FmXArFTrmatntwTwfShV4CWPCDpk221TlePbCTUoX2qoz8Xa&#10;Tak+u+6TX2+tyrlPSnWI0qpesR/SP4V+xv4XZmcjOt3dPdSHttKpwL9CqQIveoTQHlF1V9uYKcf7&#10;YhsKax5VtxN3sXZTqs+u+8k7KPpdfWVWw76ytZ0w6eY6fBj/pDb7u2vqvCudCvw7lCrwqo+adYcU&#10;+mTn1SI7Zt+SV+2n3u3EXaydfhGy7thb7tl1y6Gx+g7K8eOp46661G6GcT39Ztk6TtlC9XG7dcr+&#10;okfdzW/qSToV+LcoVeB1rVW/WqqnSFuTbhpktxP3sVZGPxKtluKh5er29Lo1E6/zrhzu1zjsKpvH&#10;Gdrl29aibO4n1MOPxW2h+jihjeivetDffDN8NAD/BKUKfEZp1S+Xaouydn79m/qnPXY7cR9rdd5t&#10;pnryJAZn1z1Vbb3H9uMrpdout81QZ+/OGbbL5hai2/BF2S7OU/zf+9vw2GelqlOBf41SBT5n6bgv&#10;l2qLtCWz3t9b4HU5truduI+1lpvlb6hakq45tFzbM7vutv32/rF4b6e3g+c7WIy7tguuk2+zddFY&#10;djxOaKst4+u5b+U/2uFV2bvY1lSO35WqTgX+PUoV+KxHc9Uuaxsz5fgh6rZIe5jn1e3EQ6xtsdi8&#10;lV+pPLTcs+sO51bt2EulOpuh68iy53DCOP6t7mlHV+f1Lp6XKsC/SKkCX/fpUj0lWN+Au8+Wah9/&#10;y/51+9hyz647ycLHqWWzX+V51ylVb07oxy9HxlKdTHmYQakCP4ZSBf6Dtaee/UPnc4F1CVb+cf3U&#10;3cSlLo8DatsW6+71eN9yz657PLY4Hr66g36Gw+82XYwLP89xiOOyyvNyx35+O0x6unmAf5VSBf60&#10;7bddXmbq19TfI3osusGz67Zj6+8d/eKy2gxvL55f/xiFJ6tdh7Q1LYtquwB+GK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gBAJqUKAEAmpQoAQCalCgBAJqUKAEAmpQoAQCal&#10;CgBAJqUKAEAmpQoAQCalCgBAJqUKAEAmpQoAQCalCgBAJqUKAEAmpQoAQCalCgBAJqUKAEAmpQoA&#10;QCalCgBAJqUKAEAmpQoAQCalCgBAJqUKAEAmpQoAQCalCgBAJqUKAEAmpQoAQCalCgBAJqUKAEAm&#10;pQoAQCalCgBAJqUKAEAmpQoAQCalCgBAJqUKAEAmpQoAQCalCgBAJqUKAEAmpQoAQCalCgBAJqUK&#10;AEAmpQoAQCalCgBAJqUKAEAmpQoAQCalCgBAJqUKAEAmpQoAQCalCgBAJqUKAEAmpQoAQCalCgBA&#10;JqUKAEAmpQoAQCalCgBAJqUKAEAmpQoAQCalCvDnvP/vf/97az//WX/qyh9vy4U+2sYX3a/14689&#10;R+DPUqoAf84SWP+5477mT115rcz/GpH3a11z+H/vbQP4hylV+HX+3q+X/TW/4hfQfrukRa6B9XQt&#10;v22xt1f+RZQq8CspVX628la98tm37foPJH9aqpZgSKnAK0mLvF3Kb1vs75p3pFSBX0mp8rOVN+Kl&#10;T77Wa/b+rFItt/wn+ue/SFrk7VLKgN+x2N8170ipAr+SUuVnK2/ES598rf/9Ui2/qvsHYuSh3PJr&#10;l/zzi9uUNX7q0msH/ecPcnrD676nSykDfsdz+l3zjpQq8CspVX628ka89MnXei3Vv/n2/BWR8Dnl&#10;lv/XNp7784vblDW+tsimnPBfq256w7czlwGfWuyLyrxKFfhmlCo/28f7Q3n3/a9trD79Vl9n+Ksv&#10;zz8fg+UPC3rtQf29Uv3EIpt1qX+pVD+/2BfdXvkXUarAr6RUYfP3SuqXib6F7/R816X+pVL9bf7U&#10;lZUq8CspVdgo1d9Lqa5+ycxf8qeurFSBX0mpwkap/l5KdfVLZv6SP3VlpQr8SkoVNkr191Kqq18y&#10;85f8qSsrVeBXUqqwuXrDfryXI/97e/vyi7H+21rv0/Pf39rByYu5HXu7/pe7Pta17Qt7MRKWO6rz&#10;fuKO6lKerOTgYzr9fy2YMml//fmFPuHqg1n3XpRSu+byKO4uOr3hcm6ZuXx0rz3RZ9+Rk7rA8zNZ&#10;Zxjuafke1Ad4NfGz41fHDrd99XibNsPkvsrucef2wMpGnbn8eHD/hej/CwPkU6qwmYZF/cstd89D&#10;q7wE28/LmesJ6w9l4ur0wj/OPvwb392Vh3f5emh9225D3uvVOldrPSxn8fRfMy//Hvr6w+Gc/iU/&#10;+bs/u5XURVwvbr/CQ7+rnLr956ruXh1v5Gl7DIvcppx/MMenXh1vr3t4T3qojXjY7qhsLDMePt3+&#10;/s9P9Liiy49rO+s4bz+27DvsOoxcTe6lG9BP1p3cfznLI1rvafp4d/3lh+932Tdcsewr1snL2cOa&#10;n3wh1uHrnu2il58ckEapwmZ/wx51ZbJ69oorA/b3azl12ereyEOVtL2btrsYr9y9t9cdy1T71O/n&#10;hZ5upTo3VB8EnTLp8p/dLXQnlBHdlfqxdfT14spGv4Iywf6Yy6kfh2W3/WNoXdxuMSyyTXnxwbTt&#10;g8fyTg/vKhxvb7if6TjLsNin35GD9dDy0PrR3TMpex5XGj+nfvBivPDx+Hh/sxuYP97N6fLdf7HK&#10;nu7Z9uM/6nZ3ztMvRNuxD3n2X2MgilKFzZgIq9P7dPLOfSjH9/drma+9Uh/OL+SDtnt1vvLxxb1u&#10;vx16YVaq06Y5tdaiK4JOmfSUAMeJTw/tvO5l5/Xiys/9AsoM+2Mqp34cnlTbf76R6w9mWGSb8uKD&#10;aZsH+1pef3h3N/yJJ1qOH7Tdo/XQ+Vtw/LaVHftyz5/T8ADPN/uY7Hzy4THUGxhPP65kcXP5suP4&#10;aMfx9QkeJ33+hajbj8czLAfIpVRhMybCYns/vr1vv6Nvcf2SK4f392uZr75R35YJ1v9cHd6/dcby&#10;Dz7r78Gru1f1UP1HmPVYd+a62WKg/J7T8RfpVtN1tqne3z8+tt9weRk/2y2UMeUZ1J+OD6nsOmxv&#10;U65/c0L7edl7vbiycUySNsW++LqEsq88xHatNmP9h8btSv1ndzAs8jjl+YNpqz6o+w93cbi5i4d3&#10;c8PVcu1tlusnWkdMvyOdMqpNd1je8J15bJetdQnrF6FudN+Y7Q7Wj70d3w/Xya++nNtsi4vv/eMh&#10;H2bvLl+2D2dsqznc2epwxs0XomzWMWWKbjVAMqUKm/LG7GqnvUO39+H2K2GXb7n+aJ1v/X91gnb6&#10;5fv44+1x8fpO3bfba7htLdat49Tl/320Kyw/rMqR0bqow+8JPC2pt0fENqSOPzyB4aG1hW7Hy9Hy&#10;07Ke6eLqvrZRHe5rsT/F+g/at6FtsrZ1cx/DIvcpt6fXn70ur+x4Kyvdr9Hubf8H/mWa47yd5cS2&#10;xqrtrje8avO0WcrPxbDYcvSxhsN3pFfGrdq822rLRlG2j+s4/FbO0xesPdHt9HIv+wPqDp3ObXe0&#10;mD7eVd3zmLBt74sb1jrczHiBok6xnzJec90q+9qayv8HvgOlCpshEfb34+GtVt9/xzGdcnQfvr1Q&#10;97SZvtKPL/CHcqHDdeqpj5WUzcVw9ukWTj6OnboYL9Tbm2C8qbZ1umI5ODyx9tN8ceP4xSEoFvsS&#10;2nY1Po/n9zFceZvy8oOZLqte4niN8/ejd33Di/0G67SPD7I/q2zNvyO9ddzqcb26/Ti3bO6LHf71&#10;+PGB1mfU3+x2wvish3PvH+/5wY3Ptmxerqadf7y5YQ2nRZbDi1ceJRBFqcKmT4RFfX0e3n7TXQf9&#10;wfbGvn6ll8mmc52W0iZrG/uLtxuyOJ93Z5h30G7huMjhCfRXPPXCsutiaHM+oV5hL4rJEhbnXWXP&#10;RYcMV25THpZyWve4vahjuvVPdh1d33A3d7nfYXX75vV3ZLCOWxwuN66ubF5OVY4+nt+wqNV28Hxb&#10;9YG2jRce7/AdWg27+q26eZrwuN6y2c1Y9uwDytZ4R8B3oFRhM76B6+uwj5/nbVIO7q/L+sbuxpY9&#10;+4zXFVKO9Fde9wxv8nNhniPi1nSeTYuO4xqHp9JfsRy7mm26uHJC/wz6m29LmH0MbaN6duvDsTpl&#10;N7bsOVyjbPfLqmdNlvr86U1vuJumTtw2xrOuvyODddxwtWF1ZetyqnLZ4an3D31z9+Ws5z57vGWz&#10;fzDD16ps7WutB49Lr3se42+/EOX49UcF5FKqsOlfbdsbd3i1P22Tcmw/YXJ+/5K/rpD1wHCRfnAZ&#10;cD53vIUXzCdqZo+g7Nqv0V3xXBRH08VNzugfUl3CcFrZ+SifVbn2xa0PV65TdhftrzldVtnVX7PN&#10;NOzcDZetyhndzqGy+rOuvyODddxwseE++63R5LLj0pv10LMv53DZ1ewjbRubsm/fWTb2KSYn1IfW&#10;T9l/Dv0XYt14cvdALqUKm/5dfa6XYvqW3ZRj/ft10g77rsmAanag7NtXs25MTr2c8VqZ6eoNfrmQ&#10;/Ql0I35fqQ5zXu5rPw+GK08WMu5aN/sLzO+t7BzvafPqDfe7+rOmc8ys46aPpP/OjDew6y/0pFRn&#10;Kyr7tgtNBrwweRmyL6/bGO6j6r8lZcTs7tvPdWN+Q0A2pQqb8Q1bXm7D+/Fqb1WO7e/L2zd2jZ/J&#10;63PWyP2p68akOiaXvHMxUzWbr+zbz+hG1ENt42S6uHJGf/lJqQ5n1QfXNjZl3/xGhjkmU4671s1+&#10;sjLidG9Pim6+9Nky+139WZffkVEZN9x+2befW7bmD2jRX7aMnX/Lb7+ck9t+YfL+fwl0G9P/kdAt&#10;4/4L0W0A34lShc3whp2+H5++w4fX4e0bu46fXCO6VPvn0o142m3zxa37hsv3d3+9hLaxKfvmNzLM&#10;MZly3LVu9pNNV1/3XrX59JRyQr/MftdwVjl4dWMHs1H95zEb8dBd9uK7X9x+OSe33e9aN86Tl73b&#10;vGVjGzL9uLtl3H8hug3gO1GqsBnesNO33/xFvSln7K/D2zd2u8Si/5Oj6jwzNy/72SWnPvo/QP3y&#10;FT6br6+YbsSzZ3OxuHXfcPl+ltlZZd/U/EaGOSZTjrvWzX6y+b3VlbSN0eQ60xvudw1nXX1HRmXM&#10;MKSseZ9qNmL5Hhy/CNvYi+9+UQ7NbCffPd6Lycve7QGXjW2t0xO6z6N+DDPbHN0G8J0oVdhME6Ft&#10;PPRv/145Y38d3r2xF3uG9B3S9p3tp5at84t3csmJ83v96hU+na+c0TXCNqI7cnI9WX/5vglnZ51v&#10;YDO/kWGOyZTjrnWzn6zsOd1b/QAvHt9s6bMb7neNZ118R0ZlxDCgTLV/hcvGccT2B+4/bJftT+yV&#10;QzPdyf1td7suJu/+i1WGbGudnqBU4adQqrAZ3rCvvFAH5Yz9dTjMtzrtemTI4w9KfyEGrl68k0ue&#10;HC65u3qFT+crZyjV4g+U6sV3ZFSOD4fLVJeleurUx2X7E3vl0Ex3cn/b3a6LyW9KtZ9QqcLPoVRh&#10;M7wQX3mhDsoZ++tw8oK92lXtHdS2Tx6hUjbPL97J/KNZqF6+wqfzlTO6RthGdEdOrifrL/8fSvXi&#10;2sMckynHXetmv6yy5zT/nyjVtqu6fLrl6LCQel7bGEdMQnW/bH9irxya2L+cVzdwM/lvKdX9cZWt&#10;4fEA34JShc3wQnz2Qr3ohXLG/jqcvGCn79xHO07f01MXI6bzd7aLvW9/d1TZurrWdL7ujG5EOXLZ&#10;UveTVS+W6tPb7A3jJ6ePu9bNflllz+ne/kypzr4jo3JwWEg/VT+iherb9lsKurFl41mpDhfqTG7g&#10;lclvSnU84Vyq/SUH64CnqwZSKVXYDK+7ixdq2ftLS3XpkHqt/dzy82XxrcqI84v3Yv6DcuJx7rJ9&#10;9Qqfzted0Y14VvGvTFa9WKoXITUzzDGZcty1bvbLmt9bLci2MZotfXbD/a7pWefvyGh2rJ+qG1Fn&#10;O/xugm7ss9sqh559OSc38Mrk3QMuQ/q1to3NuVSffiHKgItHB0RTqrAZ3rAXv1xW9l68qMux/Yy7&#10;N/bR9i+31K3y47MYuHrxXs6/Od/UacfRbL4+NLoR5SYuLz9dXDmlv3zXINOzyr6nYdIb5phMOe5a&#10;N/tlze/t6Uom15k+737X9KxV/x0ZlUPD59g/yW7E6Xa6y15894ty6NmXc3IDr0xe9m7zlo1tSDl7&#10;vO3u3qYjOmXA/IaAbEoVNuMbtrzcxlfys3f48Dq8e2P3aobUk/vCmDkMPnoyf3V+pZcdV6/w2Xz9&#10;FN2IU/50poub3Gq/a3ZWH8v3hjkmU4671s3+qdTPp23snt7x9IbXfcPz7ndNz6rqGuYf1uxQ2bc/&#10;ybK1jSgbx+feXfbZt3zyifXuHm+dfJyhv2S3MV1Nt4z7L0QZML8hIJtShc34hi0vtzEZyqCrd2I5&#10;tr8O797Yg/VQO/npRYoy4PzifTZ/cc6MdcflK3w2Xx9n3Yjn654ubtI9657HrulZ/ZBbwxyTKcdd&#10;62b/VMqI072VnVcLuV56/7z7XdOzmn5kZ3JoKLzj1jnt+suWw/P7mj+Ig8kNvDB5P23Z6Fc+nNDv&#10;67cmyoD5kwOyKVXYjG/YElHjK7nsu3olloP76/D2jd07NNv0F5E6FwOezV98pVSHo2XXPkV3xbru&#10;q6czXVzfvat6zfkFNueznhrmmEw57lo3n9539fyDmi59cka/a3pWc/74duuR2U09vsBlq13mrlTL&#10;heY5evvlnNxAv2tYV9V/pGXEfo3Jxz181W6/EGX4k0UDsZQqbMY3bH2h9l3w/DXdH7x9Y/eOFbL+&#10;eFEkVRlwXsaz+YvjRap1x+UN1UfQHR6eSn/Fcmy4/sXQ5rSzPuGrCzR1EW3j3jDHZMpx17o5PJXy&#10;6IZrzvY9TJdezuhn7ndNz2rOH99uPTKcV3e1jf4yd6VatoZldn9axHwRxeQG+l1DZRbDvrK1X/78&#10;mKffkssPYlGO9/cDfA9KFTanN2x5u/Wvv8mug3Jwfx3evrF75XXcTq4v3icv1ovjty/scpHjAmoE&#10;XF2pzvfsofR3dJ5tSYr203xxdeejWlqCDA1yemRlzMWDPBvmmEw57lo3h5aqK+1Oq4u9/JjqGW1j&#10;U/b1p/S7JqvbHb8jg/VIf7Be/nETZbMdP6287tgvO2yu3rap6rzzVawmNzDsWreGGYYvZj+gXvEw&#10;5elbUk/oL9opx7srlkmv7wJIoVRhc3rD1u4677l8vfVHb9/YXQrVl2+38cm/kWhRz+sLq1Pf+W1j&#10;UW/o8o7q8MU+oJ7wuMJwk+XoYbp1QdvWfHFl5z5BHbPYh02e4mJcxnPDHJMpx111/rbRlF3Ha7bF&#10;tq2z6Q2Xff3z7nf1S+lOrxO2jUE5tNjPPK2ubG6XKRuPudvg4RkNT6Rt1bHXX877x9smP8wwfp5l&#10;83G8Ht6322qPJ9x9IcrhbsllT79MIJFShc35DVteZo/33+l1PiqH99fh3Rt73Rhevvvo+uLtXq3v&#10;+y9qLU5Hm7K/zjI5Ol5m/4vfp2MXNSlWbUQ7oW6shptsx9tC6/z75OXQuLh6RquWx/X2Wx0u0Ew+&#10;ivUPHG0/joY5JlOOu8p2W/m21rpvH7U9vMetnJTjdfw+quzrz+l3dUtZN/Yjw3ekV46t2vH2hA7t&#10;Vra3yerit612a4e5twfcRnSLmtz48cvZja3GXevmYrj8OOBxgTagXaJtLR53d/eFKEePK376MIEg&#10;ShU24+t0f/0te98X7eerHFqUw/vr8Dxfv6tO+P7+8fGxvOiLx6u0bi+Hl6Mf7+9vZcDjxVyOHV+8&#10;TZtnWe946aYOeFtn2v8s+elMxWPEutBtlcfh3R0tyvHF+sTaj/vo6eK2Z7yf8Fb2POue1Tb52/aA&#10;ylY7OBrmmEw57tpWVSbebmC7/e7b8PhMzmY3XPb0z7vf1S2lXubiO9KpB4vDsz/eZdmxnd1usPwN&#10;Vfvnehz+uMH9c9+P1s317NmXs7uBaty1/xdrfZL71dvBVdk+3Om2gsetlf84PPxtvRdfiLJ1fHR1&#10;Cf0ygURKFTaTN+z+Rj24KIVVf3wyX7frPPnhxTu78uF42ZyspDut7euM876XHVf3VNc7nnO8p/Em&#10;z+t+LHq+uD1Uqrc67Fn3FMNpVTs2GuaYTHnadZx+X8vkmpOVPcxuuPzcP+9+V7eUZ4+zVw7uv0i+&#10;OV6o3zE+9nLq1ROo2oHZqhbPPrHTrtkM12udjP8oe44PY/LhHJZcto5XqDM+/fiACEoVNpM37PkN&#10;+fTVVkbsr8PbN/b4bu0jZPLmfbxph82H41ltV6+/o4+6PZtp1dbbn9Mt87ZBjlPPF9fd6DJ5meFZ&#10;91TjhRZXH84wx2TKp7fxuOHTZ3L14JrJDZef+9P6Xf1Sxiv235GDcvSjH9//XtKy67GnH1m3u4cy&#10;XPrZsdXFDRTnXadPrz+h7Dquvh+/DO6/JaunX4iyeZ7w8nECMZQqbMqvKnXv9lX/Tj4d7pSx7efZ&#10;u7Tuerw+u3fr6V9RGd685Z/Yb/orHT3We/EWPvy6W7nkunl1W1thjOc8TG7yMXY50o+eL65cpSrD&#10;uxVNLrA5XmgxXOtgmGMyZdnVxVLZU7U9q/4XLefLOjrfcNnTfm7KrqsbPqzj9PCPyvHl8OFhDssb&#10;rzyMXC/UPYHu0t23b9Etqz883MCq7OonP17+fGNXT6kqg9ft2VkPxy/EacJ6A20DCKZU4U77fXjr&#10;74Bre36d9rsP38YQqLbfm7j+9ry26wX1pCeLbdO+cDtbqa7nlB9fewTb71ycDJ5f+uUFDR4fzefP&#10;vbXdctvctGu++m346q09PP+ObNYhtdzaFV/4xtTf8/lk3u3SsxFf+3IevXZjD+3Gnj3K178Q9dJt&#10;AwimVIFLj1Il3PpJjb/GyLXyvNrPQDKlClxSqt9GKS+l+qr6y7NtA0imVIFLSvXbWD8ppfoyX2z4&#10;NpQqcEmpfhvrJ6VUX1V+SbX9DGRTqsAlpfptrJ+UUn3V+rD8s3/4HpQqcEmpfhvrJ6VUX7R+r32t&#10;4ZtQqsAlpfptrJ+UUn3R+qzaj0A6pQpcUqrfxvpJKdXXfCxfao8KvgulClxSqt+GUgX+TUoVuKRU&#10;vw2lCvyblCpwqfzl6PLnO1j/3CX/mwL49yhVAAAyKVUAADIpVQAAMilVAAAyKVUAADIpVQAAMilV&#10;AAAyKVUAADIpVQAAMilVAAAyKVUAADIpVQAAMilVAAAyKVUAADIpVQAAMilVAAAyKVUAADIpVQAA&#10;MilVAAAyKVUAADIpVQAAMilVAAAyKVU4+Xj73//+99E2PuN9Oe+t/fyP+fIzifcPf2ic/LvfY/hn&#10;KVU4WdvlS/GynvePvga//Ezi/cMfGif/7vcY/llKFU6Gt9nrv+i2nqdUv5nv/qF9fLyvv074v7e3&#10;97aHa0oVvh2lCif92+xj3Xrt5VZGvhY95Z9CLtOOo99qdRyiow4cDct7eJsUyzim+UyeKdWXtY92&#10;8/b+Pp+9PNLR4xEP0zTjVP2oi1itY14J2bqmt2cfdPsy/b3vwvS5be6W9e9+j+GfpVThpH+btZd3&#10;23qqjHwterbX7TDv3pRt+/q9vF2mbfaGAG57R595Yf+7b/jyKF770F4zK8xJrM7/58PjEU9DdVjo&#10;pGYnPbpd6f4m9zVdf9L7kFfC97do179wc5P/7vcY/llKFU76t1lNxZdebmXka9GzBegw7y8q1WHe&#10;tm90dU9r/ozH/o03/OzO1ht78UN7TZnw5BR28w/2sbq2Y9AtdBq75w9py9n7tnxMeDm2HVeqwB+i&#10;VOGkf5vVonjpvVxGZpRqt462Z3T1wi4Hh9v4N97wszub7ftPyoQTsyd68njEbcfgOMmhKxf1942s&#10;G+3wru0/fKmuPNZ09VG/0LK/W7v+hZtP8t/4HsOPolThZHibrQXw2mt5Pe/F6NmaYHhpvl6q7fCT&#10;93YbsGg7Rlc3VQ7Ouurbv+Fndzbb95+UCd/WeFxt/bjon3f9YNuo3WMh5fA+zaYdXG3flcc5dcrx&#10;U3p8g27v8vBluxj7GPHXSvWjPYpVfbptY3V3i2X9ShW+E6UKJ19+m63nvRg92xv/q6W6n9e2Jx5T&#10;tx2jq5XODv4bb/jZnc32/SdlwkPHfewfYRd3dW/bmCiHn+Rg+6r0vyV5nXT8lErNlavdxmX9lMsJ&#10;88+6XrTO2Hb9VXXBbeMVnz4B+NuUKpx8+W22nve7SvVqPe3wdtnjr+HVPYu2/WqPzcb+G2/42Z3N&#10;9v0nZcK+47YP8XiZuq9tTJTDT3KwHD99JB9vp3PKsPrFurvN+inXsW1Xrwyo/x6XUgX+CKUKJ19+&#10;m63nvRg95RqL4TL/uVQPUzxaom2/2mOzsf/GG352Z7N9/0mZcOi47UM5XKd+sG1johy+zsH2vWhb&#10;B+M/AC8D3++mq9qnfF2i64H/PTn+p336a/npE4C/TanCyZffZut5L0ZPucZiuMwvKNX9jMcpbfvV&#10;HpuN/Tfe8LM7m+37T8qEY8e1D/bwBOvH1DYmyuHrHCyHX1l3ycr7yxXtU778sMtdvCtV4A9Sqvxw&#10;7V+Zfjv+StQrb7PpXwy07nkxeso1FsNlfkWp1pBY7Ke07Vd7bDb28EzqnXf/cs/R7IkObmbobf9S&#10;+9N/W+bFGctEwzSPffU3lF4u/NW/C2oddO649sk+5q4fbNuYKIcvL1XPfuUJruOWD65e/8kjXG2f&#10;chk7mbzs/7gq1Rce0M0j/rRtwYO2kslSDie01f6ytQC/h1LlR6vvs2Z/Yw2vv3VzeBnuQbl6HCub&#10;hxffxXt0VQ6dj/7tUu0eSNHO2W9lW89iMl33R9H3DVBubf3h+Qy9/o+2H6LiUzNe3tn28+FSs2d9&#10;uMZSN23nVBlyHlEneOyv221johy+vFA5ev/82mXWacoJTxfeBi93Xx7F+SmUB74dHqd68oDW8eue&#10;60e8zny/62xb8NHj32Ar+qP7CYdBNw8F+LuUKj9YefEebO+04fVXjnVN8HjhVtvBbmMf1rZ624ty&#10;fMu23X+rVNvAg3bO9ky6Wz+t6fD6L44XLMeWHc9n6I0Puo+KT83YDh+0xbWf+y/DceGrvpifr7sM&#10;mNRP2T9+sG1johy+iqi62punV5SB6w9311uVMcusF2O7B94v7ekDajuePOLzntlFzrYFHwwLGQ5v&#10;J3Sj+gmALEqVn2sM1f29OLz+yqHjW/T0Ltze6eXnfWSbv3//bmoLnF6S+5ra9uXAXTt8vMy2vv2U&#10;tn2xlKM28KB7JuMjG0Li/GAOVywztH9y/PA0Rc7zdY/hUzO2owdtYPl5DK2h0s5flauPY1GOT1ZR&#10;P8n9idTNtjFRDl89nmGua2VgneWFU8ro9dbK4xgvXp/C8sP56PMHVLfHMe1gUXb0a5suYbQveDd+&#10;kIvTd+btM//DA/jLlCo/1vbiLH+4ev2xvReH1185dHiLbm+59bz2cztSft5Gtvkv0qBdcXxH7m/z&#10;tn05cNcOH6/T9jxe8237ai0H5/d8O7AtY/G2PLH2Yz9jPbn+k9/tH8E+BpQdNREuZ+htizl8Ql27&#10;fGrGyztrW6tlkv2a7WjRPpX6mw+23wJZjsyUw5PEqrPsB+p628ZEOTyZpqhrePLsNmVg/bFc8GrC&#10;qgxZ72z/4WifoEx6nOnmAZXNOubiEZcd/e2cLjJzXue6Y73Mx2K71GGWckKzfq+2H9thII9S5cfq&#10;36cleNobbXj9rVuHt2h7K287yuD28/HAMGx08YpsZx0K5u5d2g4fLrSd8djVti8Xc7C+4MvYt/Wn&#10;j/2MfdL2kNqvSp1zZV9nu5W21WY45Mdkhl49vg9o48cbfXnG9W7K8eHOyr5V+zP0252Wn5s6737G&#10;08u0CWdHy4H9+dTrtI2JcvjqIuXgk5N367B2yXr39ecL9YmuP5Wxw9XLvvUpHJ55dfOA1q2y7/IR&#10;l+39/OJ0kZnHgjf9WeOXcLv0og2qax2uDQRRqvxU9ZV1eMktL7X28hpef2Xg401WNo9vtuVd1346&#10;HGmvyMsX4PbG7N6y+2mHd+vFwF07/LjSPsVjjrZ9vZrebOy+jG3/qQHqO79/oIt9nhdm6LTDh3XU&#10;qHhc4bMzzu+s7FvseVMvc2ik4UbOd9orow+n78qBfXV19W1johyeTbOoK7pcwUO5yDZJOWm4+14Z&#10;Xqad3GK5aJmrHPzEAyqHF/spp0dctvuljReZeix489ZPU5/yY1fdXuy76lpeeJbA36FU+amGl+lq&#10;ey0Or7916/FiO72Vl13b1uNQHdUP6+xvzAtt2MXA8R2/qJc6/nvPj4u3Hb12bKIcHpbe5j08sPFB&#10;DE9tUc9pGy/M0KsF0R0ddn12xvmdlX3d3vGrMR5ve64q6vLg7Hmsv7HhoR0qyuHyGx92+xrqfV4t&#10;4KDcSvt5uP5MGVHufDK2zFWWUH4av4NPHlDZ+uQjPl1k6rHgK8M09b66a512AFGUKj9UfWPNX4TD&#10;66+M3F9kZevidV8OrSNvQ3V/Y15pw64GtoOLtuNsLInRdQSUw8Pa6zK6Jih7HrNMyqKM2Ca6n6FX&#10;DvYRMgTaZ2ccFtSUfd3OOm/b2K7aNqoyol/bQxk+W0Odt38eveNZbVenHXq9VNdh+zrrWcPtdw73&#10;dfo4D49hOHb7gMrxZ4+4juhX9ltL9Xiplx8m8FcoVX6o8gK7eMUNr791a3+1PX3b78fK7FejivbG&#10;vNSGXQ1sBxdtx8nx4m1X7/rVXA4Pi6/L6HYODVAGtJ+bMmI7536GTh3eNjZl377zkzMuzie0fd03&#10;YSivcpl+zjLiKpDWY9M19OutW73jWW1Xpx1q517f52ZY+u1ZZXy9r3qJ8mN1mGt4ysNVVv0DWjee&#10;PuI6ov9gbj7K6rDgC8OIelv9lcqup5MAf5FS5Ycq78GLt9Pwclu39nfbS6VaJr8aVNU35rU27Gpg&#10;O7hoOwb7b90s2s7edQSUw8Pqh2ey6ndNBtR923VuZ+hNP6Bywr60T864WI+OdzbZ1+/qt6qyr/08&#10;KsdmT3ey+sHxrLar0w4NM10rD7H9vKintY2Z4+MrYw8LKtv1xyEiy5FnD6hs9AOGXcPmarjI3HHB&#10;c8OI2Qm3jwX4m5QqP1R5OV28B4e3WRm6vUWfvtXKse0P+Bxe3YM6z7U27GpgO7hoOzp9p87HPImA&#10;cniYYngmq37XLCy6Ebcz9NZDpzX2/zvhkzMu1qPjnU32dbvGX/4ryr5hok05Nnu6ZXH96gfHGduu&#10;o/3G+pmudSfd/M+s1fHxlQ/0cXI51O6q/6zvH1C3UQ27hs3Vny7VJ48F+JuUKj/T03f28Dbrhg7v&#10;714dWYbcvfjq2/FaG3Yx8LCAtqc3XLzt7V0vcHZ48obvd83CohtxO0NvPXReY9m7XeWTMy7Wo9OH&#10;0+/rdv3eUm0bE+XwRanVc+8y7vyZ3J12fHzD+spWW3s/77cv1duAB/4mpcrPNH27boa3WRm6vcee&#10;vj/LyOruvVc74Fob9hh49Tpuhwf95dvOV1/Gs7GTN3y/a92Y2kbcztC5+IDK3u3xf27G1Xp0vLPJ&#10;vm5XmXLq4nGWY7OvSJ2pbQxbZ+XwxTetnnuXcXWK9nNxd81yfHt8Zey20X0e/X8J6qQz2wPqNqph&#10;17C5+k+l+vH+Vs5vHiNmJyhViKZU+ZmevrKHt1kZ2r10r96f5WA1eXt2ttf79KW5aNuXA3ftcFng&#10;9ofjL7r3btv36st4Nnbyhu93rRtT24jbGTr1ttvGQ7nBr824Wo+OdzbZ1+2qK5m5eJzl2OwrUj+d&#10;tnF1h7ty+OKbVs/9fMbdNVl3RrfAsvbtxLKxX72Om9nGdxvVsGvYXPUXuXC+xcXxj2qrHiOmJ5Qx&#10;d5cC/hKlys/UvYVHw9usDO1eulcvtXKwxWb/2j3ZXqbDS/O/lerh/O7e2q67NW1mYydv+H7XujG1&#10;jbidoVNvu208fP9S3Rd3cYe7cvjim1Y/5uv7rGrr1b+RqynnXTdZ//gOg+uJ5cdFdqlO1vMYMTvh&#10;6aMG/jalys9U32ZtYzS8zcrQ7qV79VIrB1sOPGmQ1fY6HV6ae2m27cuBu3Z4W+A2vBvfdg0pcGk2&#10;dngmq37XujGz/9tdtzN06n20jYekUn36LZgdLAf2xV3c4a4cfnqN6/usyqCZ4Qk89I/v8LDLgX0x&#10;L5bqPqJsPXnE0xFfLdVy3uAxYnJCu/rdpYC/RKnyM9W3a9sYDW+zMnR7i5aNq5daOfjRJh9fh706&#10;5jTqP5fq40Xdtldtz5ACl2Zjh2ey6netG08vcDtDp95223g4xNNnZ1ytR8dFTvZ1u26mPCtnT74i&#10;9Zb2Axd3uCuHn37Tnpy8qheYuYyy/l4PKyw/7Q9pUqpPH9A64Nkjno74Yqm27//79hfHDSOmi133&#10;DVcHYihVfqb+n2YOhrdZGbq9x56+P7eR9W359OVdrnEe9N9LdRt/XGTb8+rLeDZ28obvd60bT8Pi&#10;dobOxQfUPf7Pzbhaj453NtnX7SpT3kRhp4yfPIn6rWgb9/OWw1cPtM71/POsY6baiJPh8ZWx6+aw&#10;v/sUXnhAZcCTRzwd0V/kwrCw7Xtz+GPahhGnE1brvpuHCfw1SpWfqb7QLl5Ow9usG1ren+ObbrOP&#10;vA+J+no/TfXfS/URKG170XY8XdDBbOzkDd/vWjeehsXtDJ2LD6js3a7yuRlX69Fx0sm+bleZ8mmI&#10;Dcr4yZMo+x9ru5u3HL56oPXk5x1XhsydnmszPL59ieU/Hyf9+lItM/Yj+otcGBa83XTbWM1uafiC&#10;XPyvIiCDUuVn+s2l2oLzYv5Vfb1fvDQXbfty4K4dflxrO+Hwlm87nq3naDZ28obvd92Gxe0Mnfog&#10;xvn6j+1zM67Wo+OdTfZ1u+o128YryvjzkyhLO+yv221johy+fKDl6NNVzR/F/LluxnPa4PER9J/1&#10;/QMqA5484um350ul2n9BVsOI2VMp+z7zCQN/klLlhyovp4v34PA2K0O3l9/Tt1o5VkbWYcMb8agO&#10;OA2pb9pF274cuGuHD2/ntmO8g8XxDf7EbOzwTFb9rrrOtjFzO0NvPXT6gPqLfHLGxXp0vLPJvn5X&#10;2bpLpoP5+PbJtq1Ffy9n5fDlZUvHPV3VRemV864uOz6+Msdb3X2Yaph63Xq6lDLg2SOeLbaMeDbr&#10;alzwuZqHEeMJq3aXQCalyg9V3k4XL+zhbVZGbi/V+iq8eIGWY3Vknf/69VeucR7xK0q1Xnqx72rb&#10;hzFPzcZO3vD9rrryJ1e4naFX77ttbPqm+OSMi/XouMbJvn7XZ0OmnH36htRP5bB7eoMH5fBlqdWz&#10;n5x+Nf3Tz2l8fHWS+v8Pp5R7eSzt9gGtx58+4skU7dJt68q44NdKdbaWZ+sH/ialyg81e2Nd/OvC&#10;/ciyNbzWtvdpOdZGnsqkV69/mulXlOp2xuOUtj3c7qXZ2OGZrGaP6UlZ3M/QqU+in2/Y98kZF+vR&#10;8c4m+/pdZc4nTTgqw8cHUb8Ox5XdTVsOXz/Pcnh2q+1bfJmP5byLeU+PrwwujmeUuR87bh9QOf7s&#10;EZ8v3P6LcH3/1Xjei6V6HnF7JeBvUar8UPWV1r3J37a31fByKyP3l2pNjuNrd5mq/XQ81F61/fv5&#10;ob0x+xXsZx1epRcDd+3w8UJ1iYu2PRvzTBk7vLmHZ7IadtWFXl/ifobeemyYb6ivz844v7Oyr1/2&#10;sKtsXk86KsP7i9Rn01+m7msbE+XwdT+1KU/Lemu7ytHZ6c+ue3p8+1epW/pQqrcPqBx/+ojroh5T&#10;bv89uL7/alxwPa9trOqOx4jJY6t72gYQR6nyU9VX1uGNtbx+29bw+isDh245bK/vwrbVHWkv27Y1&#10;am/M7pW52N7Qj9O2gaN2uC3nuKDHKdt7vm2OrjKg5knbaIZnshp2tSY4rKN3P0Ov3sVxvrqux6o/&#10;O+P8zsquftXDrvG6N06j3+sEw1Xq/bWNiXL4yUXbpP3Nrh9C2XM9e/2c5h/T+fGVwau2XZRLH5Z2&#10;94DK4aePuG7vV97/a3D30E8LHs5qEz1G1Oey2K/9yU8X+NOUKj/V9g5rb6zjK294/a1bh5dqK4T2&#10;aqt/1X47Wg4Mr8Dja/Rge2MOh/dXdNs+vFoH22Xa5mGBj33bLG1rdLG0dsk64Tbt8ExW4672YI4L&#10;WRptT4AXZuitBxfdCrrhn56xzdHf2WHXZth1yp1l1zJT+/GkDn5v3tpjWfQXqWtpo3aPMeXwPs2m&#10;HVyVAYvHvjplWWe56vxBlEHz1Z8f37b6bu1l52Epdw+oHH36iLf/stQ99T5Wx/udOS24zrNNvE30&#10;GPGYuo1pN1g3gEBKlR9rf2ct7//2umovtOH1Vw4dXqple7FWRPuxHT3+vGhv37bVO79Di19Tqu12&#10;9hd92xrNV/ZYRHkubd7hmaxOu9btVfmr5rdG21vjlRk6+7NYC22/pXZw9ekZp3dWdhyf3nlXmXXx&#10;tt1Z2WoHT8rBs/FXm7dJB+3o1TTnPly8laBtG3XI46eTOnBYTXV+fNusbbPqP9jFNuriAZWt5494&#10;u5n9v1RvZc/8Dh5OC27zrOe1v9Z4XctjRDlhG/T4Wk2fBhBBqfJzbW+ph3ZgeP2VQ5OX6sP2Pi0b&#10;h5Fle/4W3N/tbbvZ527bj4Gjbda22V1lP6fN3rZGw7Ufjk+m3dvwTFanXecHs9hb45UZerP5Trf5&#10;qRlnd1Z+7j+j067zV2XRjp20w4P9OWzKUs/a0Vemqb+ePyp3Xycvo07qYz2tZzV5fGXwMLpct9v1&#10;/AGVrc894re6zOkqD84LHucpD+kxopxw+mY9+cYAf5tS5Qc7vRyb4fVXDh5fquN7bj/Wb+0D21an&#10;psTpHblP3bYfA0fbZdpmt8DHndXNtjG6fD8fb7C1wjkJZruGJ7ra1/XaDJ3xQd+f/pkZ252Vn7un&#10;N9l1WsmTq0wewtukuCZTrtrR6TSLfqLL510OXK2wjLv+Vvan1Uv0z6fs61fy9AGVzbtH3N3LMnmZ&#10;cfLcOpcLbpZD6/ZjRDlhXG4/AZBFqfKTHd9Xh5gY3pHl1dd+bo5vw8NvLTyNLP90cfoeXH8f33qs&#10;f3+3N2lXNnXPaJ+0/QPM/pW+/Wpb2zv/xbehHY4OD+a4Z7jIumu4ueMTXRzv48UZet3Njw/rKzMe&#10;Ftj2nD60tmu42PAID5/66HCJxfpP5tuBwfRDeay9n2YzXnZcVtu9PrfTd2vz5CGt001ufLiD8n26&#10;W8nheDnUfm7Krn6Kw2ddDswuMpqtZJinH7He+3rrh/9KXD4nIIJS5Wf7qKE3+zWv57bfhfmvvuVq&#10;SX/+uWxP9Emhfc72CX1hKXNfvrPtX45abizpU99+s+XfX9Z/fkD1Tv77bdSF3HzE7Xvwy75XwG+i&#10;VAEAyKRUAQDIpFQBAMikVAEAyKRUAQDIpFQBAMikVAEAyKRUAQDIpFQBAMikVAEAyKRUAQDIpFQB&#10;AMikVAEAyKRUAQDIpFQBAMikVAEAyKRUAQDIpFQBAMikVAEAyKRUAQDIpFQBAMikVAEAyKRUAQDI&#10;pFQBAMikVAEAyKRUAQDIpFQBAMikVAEAyKRUAQDIpFQBAMikVAEAyKRUAQDIpFQBAMikVAG+l4/3&#10;/y3e3trmaRvg36FUgX/Y+9sace9t65tqJfrRNv+vbC62HeM2wL9DqQL/rq3hvneqtpv4X9tUqsAP&#10;olSBb+uj/Irp7u3tfUjS/XjbztXfSVPv5qNt7b2tVIGfQ6kC31YrtM7jH5Iv2r78Ut1ic9AfU6rA&#10;z6NUgW+rFdrg8G8WtT2vlWr7Fdq/0ntKFWBKqQLfViu0kz3Z2vZrpdqG/pVff1WqAFNKFfi2WqGd&#10;jQ330h/g1MbGleq+sKsyVarAv0upAt9WK7SzvUxLxL1tvxj5XDlz0Tb/qKelWn9bwvseokoV+DmU&#10;KvBttUJriVb/2NHqtTbttVODSvXil4KVKvBzKFXg22qF9ki0/c96+srf19RO/aul+tK6lSrwcyhV&#10;4NtqhXZItLbjS7nZzlSqADmUKvAJH+WvJ327/p2f5fjjt1Su6jkXJ20Hxz+zf52pHHnvJ+usx1eP&#10;EVu03fzj/zb3Wzd3OW/RNr+g/P6D7jY/3uuKnjyxYlu3UgXoKFXg1pp1awYd/k6o7g/Yr3+N0vaf&#10;q7p7tWXU6pRr+/hVd/BxpfFaB+34IdHGv8+p1W4/wXHudm7bOGjNWMceJ2gPYV9t3V6HbxffBx+e&#10;1+JZhT4t1XaF/YpKFfg5lCpwa82gpZO6ruyiqrTSx2FA2z+02lhiw8FHqvZXuvxlznb0mGhtT5tr&#10;m+cx83nudUnHnN6USbcDhwm2RQ+deLj7sSB31ym5DZ2W6nbFtrkPHq9zPT3Ad6VUgVtrBr2fwutQ&#10;b+XQx+FXJtv+sQonfXvwmLDt2LXdo3b0mGhtT5trUqpDHS+Wg+NKVmXS7cBkgqETPx732o6cr3Rc&#10;aG+7jlIF6ChV4NaaQfX3ky7/+b79dCij0krbP6ReNlpwtXir/+y8nfZosXr07WM9Wg7uOVhHltPq&#10;Hz1Vd5+UYYtDorU9l6X66MndrynVwxT1yDauc1hpZztbqQJ0lCpwq5XQmpVlu+XeI6tKK61BVQds&#10;yVQTaw+ourlHXz2pbayb+8Aybt/6eJv226KMW+xDHyF6UaqTUF2XsLXeURm/Hbgv1YNyZDblopxy&#10;to1WqgAdpQrcaiV06Ki63Ufnqm1XNQsP/VSSa5+kHG0/d8pshza8VGZYPC6xl2jddSrVLfrqv59U&#10;f8F2WdAkYOsytxv7dKnuM5Z2f/x23Yvb2iZRqgAdpQrcaiV0yKgaYvuOeSudd5U9LdbKFNdl9kp2&#10;reNWj7F7EdbNsVT3ftzOWBNyO9gOdfG83diLpboOq3/e1rZ3u8HtytMbPg/vKFXg51KqwK0aQl1F&#10;1XpqG1srHXpuUeOsbVRlXJvnd5TqXqIXpbo13+Gyj9900I79h1J9rPkcpmNu9g6TPGwnj6dug8cV&#10;PC4P8K9QqsCt0kF9VNY66ltpyM6ycxKvbdhvKNVHqLY9Y6m2zXkutmNfL9XDkredh11tT/9ANo9J&#10;jtrZShX4uZQqcGvWQWXfll21lWYjZvuOP8/qqsw2bdhBmWFRJvk4/Nmt28lDqW5JN5+7HfxyqR4b&#10;dIzLRds1v/Y+SaddQqkCP5dSBW7NOqjs27KrtNLQYLUS28am7OsCbJJX9cx50nXKuJlt0otSPTbl&#10;Qzv45VJt20XbdbwHpQrweUoVuDXroJJP/6lUW2BN0q0euC+vNu5kP3Eo1TEye+3gV0v1OOlw3WLs&#10;zc42Sa9NqVSBn0upArdmHXRbqvP4Wm0zbQX2+Bvtmy30xr+wf9RGjR4nXZRq3Rq1g7+yVGfakN78&#10;YbWDShX4uZQqcGvWQTWPjhufLtU9wU6t+ii9p63axvTa305QDKXatuaxmFeq2wNVqsDPpVSBW7MO&#10;qnl03Ph8qT5StWvBxSH1juU5aCOO+rL9W6V6fe83pTo8w0qpAj+XUgVuzTqo5tFx49VSPTbp8d/X&#10;7y9wOL2P2IN2fPN2+gXYwFKd38x2glIF6ChV4Nasg0oebWHVbTSzfTOPVh2u8Ph11atZ2uHrRLso&#10;1fn4dvA3l+r82tsJShWgo1SBW7MOKnl0W6oXv3zZe28pdsq0+vfyLy4arB29TrS/XarzX0Cd2E5Q&#10;qgAdpQrcmnVQyaetxEorfblU99Y6h932uwPa5qAee5JoF6U6D8h28FeU6nbdaXjObJMoVYCOUgVu&#10;zTqo7HtWqrXW2sadOnjWaTXT5hFWDi0uE20o1S35fnupbnMpVYD/RqkCtyYdVBuwa6WxssqIeRSe&#10;TWcoyjTzCCuHFpeJNpTqlnTzfm7HuoPbBI+d+57u3g/bRds3v9DENolSBegoVeBW6aA+omodtY26&#10;NVZWCaxpek3UAGwbnTLN818FfbVU98o8TPexb7Rj3WynLt13PO/ELS7n6z7bJlGqAB2lCtyqIdRV&#10;VN3VNualWgOqbdz5I6W6n/A4Y5l9W3c71F1rD9M2aIvCxdNO3Me17TvbeKUK0FGqwK1zCdU42puu&#10;bJ4qq4yZttdZScLrTptH2HpkdZloY6luTbdcaj2n/tkC21W3ICzTvbdT2q56wvaHFBTbReed2Hb2&#10;f0rscr1+1G6b5NeUarmvFx88QDSlCtyqIXSIn1aAbau10imNamEdf4ny6L2LuDJ2q8PjKfVSbWNQ&#10;Di0u8m9f5z7htt3Z1r0FX1MnHXYeXHZi8Wja+jfFfny8l4EXT2Ob5NeUat1xcSmA70SpArdK+Kxa&#10;SLXge6RQSaNTZbVhx/3rr/a1H7sjNcYecbhHV51jGnBfKNU96o62yYeMrZMOOw+2i25TDotoe0d/&#10;pFTr5sVDA/hOlCpwq5ZP8fZef21w/bEdXZRd5zLaR75/LN7bPzxvB8vPy3TrkfLzNkHdqgdapA0V&#10;uKkHLw9PSnUWkPu623bTJt0ycffWVnvZidVF4ipVgM9QqsCtEj6Hv6K/OqRZaaVJGZ0yb3V5rB04&#10;N95F3n2lVCcBuR/ciq9qk44nvG3DLjuxmafqHyzVq6cG8I0oVeBWCZ+Pvi2732VaWmlWWZNc24ad&#10;EnCfcGzYy+Rqx0+RuNuucZjhFNyHZXeH2r5hnctMLQwvO3FzutLqYqnbJL+mVOsJShX4ByhV4FYJ&#10;n6WDtiRa9BlUam5eRkOuvR9SrTt0PLuLwy6Je+03BzxJsrriforDXTw59GjGQ3GW0XV1+/F2eLaI&#10;7s8KWB3vvtN+A8T8Xscr3G3XHU+eCsC3oVSBWyWESkTV9tr+CKfXvL/Vklp/T2rbtWmH3k4H2u9Q&#10;fav/4vyvdj37/EjtyLcnzXxpu/nye3XbPgBepVSBWyW1dBYAf5pSBW4pVQD+CqUK3FKqAPwVShW4&#10;pVQB+CuUKnBLqQLwVyhV4JZSBeCvUKrALaUKwF+hVIFbShWAv0KpAreUKgB/hVIFbilVAP4KpQrc&#10;Wv9C0Mffgw8Af4h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QAgk1IFACCTUgUAIJNSBQAgk1IFACCTUgUAIJNSBQAg&#10;k1IFACCTUgUAIJNSBQAgk1IFACCTUgUAIJNSBQAgk1IFACCTUgUAIJNSBQAgk1IFACCTUgUAIJNS&#10;BQAgk1IFACCTUgUAIJNSBQAgk1IFACCTUgUAIJNSBQAgk1IFACCTUgUAIJNSBQAgk1IFACCTUgUA&#10;IJNSBQAgk1IFACCTUgUAIJNSBQAgk1IFACCTUgUAIJNSBQAgk1IFACCTUgUAIJNSBQAgk1IFACCT&#10;UgUAIJNSBQAgk1IFACCTUgUAIJNSBQAgk1IFACCTUgUAIJNSBQAgk1IFACCTUgUAIJNSBQAgk1IF&#10;ACCTUgUAIJNSBQAgk1IFACCTUgUAIJNSBfj/7dYhAQAAAMMg9f6VX2MCU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NpgoAQJOpAgDQZKoAADSZKgAATaYKAECTqQIA0GSqAAA0mSoAAE2mCgBAk6kCANBkqgAANJkq&#10;AABF2wG3gAT1ygQCsAAAAABJRU5ErkJgglBLAwQUAAYACAAAACEAhh72l98AAAAKAQAADwAAAGRy&#10;cy9kb3ducmV2LnhtbEyPQUvEMBCF74L/IYzgzU2zdrXWposoQk+CVcRjthnbYjKpSXZb/fVmT3p7&#10;wxve+161XaxhB/RhdCRBrDJgSJ3TI/USXl8eLwpgISrSyjhCCd8YYFufnlSq1G6mZzy0sWcphEKp&#10;JAwxTiXnoRvQqrByE1LyPpy3KqbT91x7Nadwa/g6y664VSOlhkFNeD9g99nurYSH5udpaszXbN/8&#10;+r3Z8CJvRZDy/Gy5uwUWcYl/z3DET+hQJ6ad25MOzEhIQ6KEy02WAzva4kYIYLuk8mtRAK8r/n9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37UAizAMAAHwK&#10;AAAOAAAAAAAAAAAAAAAAADoCAABkcnMvZTJvRG9jLnhtbFBLAQItAAoAAAAAAAAAIQDUD2W91HAA&#10;ANRwAAAUAAAAAAAAAAAAAAAAADIGAABkcnMvbWVkaWEvaW1hZ2UxLnBuZ1BLAQItABQABgAIAAAA&#10;IQCGHvaX3wAAAAoBAAAPAAAAAAAAAAAAAAAAADh3AABkcnMvZG93bnJldi54bWxQSwECLQAUAAYA&#10;CAAAACEAqiYOvrwAAAAhAQAAGQAAAAAAAAAAAAAAAABEeAAAZHJzL19yZWxzL2Uyb0RvYy54bWwu&#10;cmVsc1BLBQYAAAAABgAGAHwBAAA3eQAAAAA=&#10;" path="m,l,7131433r4832160,l7563408,1337144,7563408,,,xe" stroked="f" strokeweight=".35264mm">
                <v:fill r:id="rId38"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588055A1" w14:textId="77777777" w:rsidR="00254F12" w:rsidRPr="004C1F02" w:rsidRDefault="00254F12" w:rsidP="004C1F02">
      <w:pPr>
        <w:sectPr w:rsidR="00254F12" w:rsidRPr="004C1F02" w:rsidSect="00CD157B">
          <w:footerReference w:type="even" r:id="rId39"/>
          <w:footerReference w:type="default" r:id="rId40"/>
          <w:type w:val="continuous"/>
          <w:pgSz w:w="11907" w:h="16839" w:code="9"/>
          <w:pgMar w:top="737" w:right="850" w:bottom="850" w:left="850" w:header="283" w:footer="283" w:gutter="0"/>
          <w:cols w:space="454"/>
          <w:noEndnote/>
          <w:titlePg/>
          <w:docGrid w:linePitch="360"/>
        </w:sectPr>
      </w:pPr>
    </w:p>
    <w:p w14:paraId="0CFA122E" w14:textId="77777777" w:rsidR="00073EF4" w:rsidRDefault="00073EF4" w:rsidP="003214C0">
      <w:pPr>
        <w:pStyle w:val="DisclaimerText"/>
        <w:framePr w:wrap="around"/>
      </w:pPr>
      <w:bookmarkStart w:id="1" w:name="_Hlk131848832"/>
      <w:bookmarkEnd w:id="0"/>
      <w:r>
        <w:rPr>
          <w:noProof/>
        </w:rPr>
        <w:lastRenderedPageBreak/>
        <mc:AlternateContent>
          <mc:Choice Requires="wps">
            <w:drawing>
              <wp:inline distT="0" distB="0" distL="0" distR="0" wp14:anchorId="415E830D" wp14:editId="61D655C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14E437F9"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12440C2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5791D1B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415E830D"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14E437F9"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12440C20"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5791D1B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1" behindDoc="1" locked="1" layoutInCell="1" allowOverlap="1" wp14:anchorId="76A574C7" wp14:editId="447DED0E">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0982F5F" w14:textId="04FFF5FF"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5902FE">
        <w:t>2024</w:t>
      </w:r>
      <w:r w:rsidR="00F61065">
        <w:t>.</w:t>
      </w:r>
    </w:p>
    <w:p w14:paraId="195E465A"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50BDA178" w14:textId="0A18D584"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2" w:tooltip="Creative Commons website" w:history="1">
        <w:r w:rsidRPr="00973D7E">
          <w:rPr>
            <w:rStyle w:val="Hyperlink"/>
            <w:color w:val="232222" w:themeColor="text1"/>
          </w:rPr>
          <w:t>Creative Commons website</w:t>
        </w:r>
      </w:hyperlink>
      <w:r w:rsidRPr="00973D7E">
        <w:t xml:space="preserve"> (</w:t>
      </w:r>
      <w:hyperlink r:id="rId43" w:history="1">
        <w:r w:rsidRPr="00973D7E">
          <w:rPr>
            <w:rStyle w:val="Hyperlink"/>
            <w:color w:val="232222" w:themeColor="text1"/>
            <w:u w:val="none"/>
          </w:rPr>
          <w:t>http://creativecommons.org/licenses/by/4.0/</w:t>
        </w:r>
      </w:hyperlink>
      <w:r w:rsidRPr="00973D7E">
        <w:t>).</w:t>
      </w:r>
    </w:p>
    <w:p w14:paraId="15E849F8"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CD57B62" w14:textId="77777777" w:rsidR="00740ECE" w:rsidRPr="00C87F39" w:rsidRDefault="00740ECE" w:rsidP="00740ECE">
      <w:pPr>
        <w:pStyle w:val="DisclaimerTextRightBold"/>
        <w:framePr w:wrap="around"/>
      </w:pPr>
      <w:r w:rsidRPr="00C87F39">
        <w:t>Disclaimer</w:t>
      </w:r>
    </w:p>
    <w:p w14:paraId="74EB28DA"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7C8B339E" w14:textId="77777777" w:rsidR="00740ECE" w:rsidRPr="00F15EE0" w:rsidRDefault="00740ECE" w:rsidP="00E4201F">
      <w:pPr>
        <w:pStyle w:val="DisclaimerTextRightBold12pt"/>
        <w:framePr w:wrap="around"/>
      </w:pPr>
      <w:r w:rsidRPr="00F15EE0">
        <w:t>Accessibility</w:t>
      </w:r>
    </w:p>
    <w:p w14:paraId="0348417E" w14:textId="5C417C56"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4" w:history="1">
        <w:r w:rsidR="00861748" w:rsidRPr="00410D62">
          <w:rPr>
            <w:rStyle w:val="Hyperlink"/>
            <w:szCs w:val="24"/>
          </w:rPr>
          <w:t>customer.service@deeca.vic.gov.au</w:t>
        </w:r>
      </w:hyperlink>
      <w:r w:rsidRPr="00CB1C0B">
        <w:t xml:space="preserve">, or contact National Relay Service on 133 677. Available at </w:t>
      </w:r>
      <w:hyperlink r:id="rId45"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06053374"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7059C368" w14:textId="73C0DF2B" w:rsidR="00494820" w:rsidRDefault="00494820" w:rsidP="00494820">
      <w:pPr>
        <w:rPr>
          <w:bCs/>
          <w:noProof/>
        </w:rPr>
      </w:pPr>
    </w:p>
    <w:sdt>
      <w:sdtPr>
        <w:rPr>
          <w:rFonts w:cs="Times New Roman"/>
          <w:b w:val="0"/>
          <w:color w:val="auto"/>
          <w:sz w:val="20"/>
          <w:szCs w:val="20"/>
        </w:rPr>
        <w:id w:val="674691045"/>
        <w:docPartObj>
          <w:docPartGallery w:val="Table of Contents"/>
          <w:docPartUnique/>
        </w:docPartObj>
      </w:sdtPr>
      <w:sdtEndPr/>
      <w:sdtContent>
        <w:p w14:paraId="5EE6ED98" w14:textId="06F585D2" w:rsidR="00494820" w:rsidRDefault="00494820">
          <w:pPr>
            <w:pStyle w:val="TOCHeading"/>
          </w:pPr>
          <w:r>
            <w:t>Contents</w:t>
          </w:r>
        </w:p>
        <w:p w14:paraId="49B6A6AD" w14:textId="33911872" w:rsidR="000A7F96" w:rsidRDefault="00494820">
          <w:pPr>
            <w:pStyle w:val="TOC1"/>
            <w:tabs>
              <w:tab w:val="left" w:pos="454"/>
            </w:tabs>
            <w:rPr>
              <w:rFonts w:eastAsiaTheme="minorEastAsia" w:cstheme="minorBidi"/>
              <w:b w:val="0"/>
              <w:color w:val="auto"/>
              <w:kern w:val="2"/>
              <w14:ligatures w14:val="standardContextual"/>
            </w:rPr>
          </w:pPr>
          <w:r>
            <w:fldChar w:fldCharType="begin"/>
          </w:r>
          <w:r>
            <w:instrText xml:space="preserve"> TOC \o "1-3" \h \z \u </w:instrText>
          </w:r>
          <w:r>
            <w:fldChar w:fldCharType="separate"/>
          </w:r>
          <w:hyperlink w:anchor="_Toc183433162" w:history="1">
            <w:r w:rsidR="000A7F96" w:rsidRPr="002C14DE">
              <w:rPr>
                <w:rStyle w:val="Hyperlink"/>
                <w:bCs/>
              </w:rPr>
              <w:t>1</w:t>
            </w:r>
            <w:r w:rsidR="000A7F96">
              <w:rPr>
                <w:rFonts w:eastAsiaTheme="minorEastAsia" w:cstheme="minorBidi"/>
                <w:b w:val="0"/>
                <w:color w:val="auto"/>
                <w:kern w:val="2"/>
                <w14:ligatures w14:val="standardContextual"/>
              </w:rPr>
              <w:tab/>
            </w:r>
            <w:r w:rsidR="000A7F96" w:rsidRPr="002C14DE">
              <w:rPr>
                <w:rStyle w:val="Hyperlink"/>
              </w:rPr>
              <w:t>What is the PWMP program?</w:t>
            </w:r>
            <w:r w:rsidR="000A7F96">
              <w:rPr>
                <w:webHidden/>
              </w:rPr>
              <w:tab/>
            </w:r>
            <w:r w:rsidR="000A7F96">
              <w:rPr>
                <w:webHidden/>
              </w:rPr>
              <w:fldChar w:fldCharType="begin"/>
            </w:r>
            <w:r w:rsidR="000A7F96">
              <w:rPr>
                <w:webHidden/>
              </w:rPr>
              <w:instrText xml:space="preserve"> PAGEREF _Toc183433162 \h </w:instrText>
            </w:r>
            <w:r w:rsidR="000A7F96">
              <w:rPr>
                <w:webHidden/>
              </w:rPr>
            </w:r>
            <w:r w:rsidR="000A7F96">
              <w:rPr>
                <w:webHidden/>
              </w:rPr>
              <w:fldChar w:fldCharType="separate"/>
            </w:r>
            <w:r w:rsidR="000B03E4">
              <w:rPr>
                <w:webHidden/>
              </w:rPr>
              <w:t>2</w:t>
            </w:r>
            <w:r w:rsidR="000A7F96">
              <w:rPr>
                <w:webHidden/>
              </w:rPr>
              <w:fldChar w:fldCharType="end"/>
            </w:r>
          </w:hyperlink>
        </w:p>
        <w:p w14:paraId="7F252372" w14:textId="0C8710BD"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63" w:history="1">
            <w:r w:rsidRPr="002C14DE">
              <w:rPr>
                <w:rStyle w:val="Hyperlink"/>
                <w:bCs/>
              </w:rPr>
              <w:t>1.1</w:t>
            </w:r>
            <w:r>
              <w:rPr>
                <w:rFonts w:eastAsiaTheme="minorEastAsia" w:cstheme="minorBidi"/>
                <w:color w:val="auto"/>
                <w:kern w:val="2"/>
                <w:sz w:val="24"/>
                <w:szCs w:val="24"/>
                <w14:ligatures w14:val="standardContextual"/>
              </w:rPr>
              <w:tab/>
            </w:r>
            <w:r w:rsidRPr="002C14DE">
              <w:rPr>
                <w:rStyle w:val="Hyperlink"/>
              </w:rPr>
              <w:t>Objectives</w:t>
            </w:r>
            <w:r>
              <w:rPr>
                <w:webHidden/>
              </w:rPr>
              <w:tab/>
            </w:r>
            <w:r>
              <w:rPr>
                <w:webHidden/>
              </w:rPr>
              <w:fldChar w:fldCharType="begin"/>
            </w:r>
            <w:r>
              <w:rPr>
                <w:webHidden/>
              </w:rPr>
              <w:instrText xml:space="preserve"> PAGEREF _Toc183433163 \h </w:instrText>
            </w:r>
            <w:r>
              <w:rPr>
                <w:webHidden/>
              </w:rPr>
            </w:r>
            <w:r>
              <w:rPr>
                <w:webHidden/>
              </w:rPr>
              <w:fldChar w:fldCharType="separate"/>
            </w:r>
            <w:r w:rsidR="000B03E4">
              <w:rPr>
                <w:webHidden/>
              </w:rPr>
              <w:t>2</w:t>
            </w:r>
            <w:r>
              <w:rPr>
                <w:webHidden/>
              </w:rPr>
              <w:fldChar w:fldCharType="end"/>
            </w:r>
          </w:hyperlink>
        </w:p>
        <w:p w14:paraId="4ECDBC22" w14:textId="0BA1FAEF" w:rsidR="000A7F96" w:rsidRDefault="000A7F96">
          <w:pPr>
            <w:pStyle w:val="TOC1"/>
            <w:tabs>
              <w:tab w:val="left" w:pos="454"/>
            </w:tabs>
            <w:rPr>
              <w:rFonts w:eastAsiaTheme="minorEastAsia" w:cstheme="minorBidi"/>
              <w:b w:val="0"/>
              <w:color w:val="auto"/>
              <w:kern w:val="2"/>
              <w14:ligatures w14:val="standardContextual"/>
            </w:rPr>
          </w:pPr>
          <w:hyperlink w:anchor="_Toc183433164" w:history="1">
            <w:r w:rsidRPr="002C14DE">
              <w:rPr>
                <w:rStyle w:val="Hyperlink"/>
                <w:bCs/>
              </w:rPr>
              <w:t>2</w:t>
            </w:r>
            <w:r>
              <w:rPr>
                <w:rFonts w:eastAsiaTheme="minorEastAsia" w:cstheme="minorBidi"/>
                <w:b w:val="0"/>
                <w:color w:val="auto"/>
                <w:kern w:val="2"/>
                <w14:ligatures w14:val="standardContextual"/>
              </w:rPr>
              <w:tab/>
            </w:r>
            <w:r w:rsidRPr="002C14DE">
              <w:rPr>
                <w:rStyle w:val="Hyperlink"/>
              </w:rPr>
              <w:t>Who can apply?</w:t>
            </w:r>
            <w:r>
              <w:rPr>
                <w:webHidden/>
              </w:rPr>
              <w:tab/>
            </w:r>
            <w:r>
              <w:rPr>
                <w:webHidden/>
              </w:rPr>
              <w:fldChar w:fldCharType="begin"/>
            </w:r>
            <w:r>
              <w:rPr>
                <w:webHidden/>
              </w:rPr>
              <w:instrText xml:space="preserve"> PAGEREF _Toc183433164 \h </w:instrText>
            </w:r>
            <w:r>
              <w:rPr>
                <w:webHidden/>
              </w:rPr>
            </w:r>
            <w:r>
              <w:rPr>
                <w:webHidden/>
              </w:rPr>
              <w:fldChar w:fldCharType="separate"/>
            </w:r>
            <w:r w:rsidR="000B03E4">
              <w:rPr>
                <w:webHidden/>
              </w:rPr>
              <w:t>8</w:t>
            </w:r>
            <w:r>
              <w:rPr>
                <w:webHidden/>
              </w:rPr>
              <w:fldChar w:fldCharType="end"/>
            </w:r>
          </w:hyperlink>
        </w:p>
        <w:p w14:paraId="45B73799" w14:textId="6F685E9D" w:rsidR="000A7F96" w:rsidRDefault="000A7F96">
          <w:pPr>
            <w:pStyle w:val="TOC1"/>
            <w:tabs>
              <w:tab w:val="left" w:pos="454"/>
            </w:tabs>
            <w:rPr>
              <w:rFonts w:eastAsiaTheme="minorEastAsia" w:cstheme="minorBidi"/>
              <w:b w:val="0"/>
              <w:color w:val="auto"/>
              <w:kern w:val="2"/>
              <w14:ligatures w14:val="standardContextual"/>
            </w:rPr>
          </w:pPr>
          <w:hyperlink w:anchor="_Toc183433165" w:history="1">
            <w:r w:rsidRPr="002C14DE">
              <w:rPr>
                <w:rStyle w:val="Hyperlink"/>
                <w:bCs/>
              </w:rPr>
              <w:t>3</w:t>
            </w:r>
            <w:r>
              <w:rPr>
                <w:rFonts w:eastAsiaTheme="minorEastAsia" w:cstheme="minorBidi"/>
                <w:b w:val="0"/>
                <w:color w:val="auto"/>
                <w:kern w:val="2"/>
                <w14:ligatures w14:val="standardContextual"/>
              </w:rPr>
              <w:tab/>
            </w:r>
            <w:r w:rsidRPr="002C14DE">
              <w:rPr>
                <w:rStyle w:val="Hyperlink"/>
              </w:rPr>
              <w:t>Who cannot apply?</w:t>
            </w:r>
            <w:r>
              <w:rPr>
                <w:webHidden/>
              </w:rPr>
              <w:tab/>
            </w:r>
            <w:r>
              <w:rPr>
                <w:webHidden/>
              </w:rPr>
              <w:fldChar w:fldCharType="begin"/>
            </w:r>
            <w:r>
              <w:rPr>
                <w:webHidden/>
              </w:rPr>
              <w:instrText xml:space="preserve"> PAGEREF _Toc183433165 \h </w:instrText>
            </w:r>
            <w:r>
              <w:rPr>
                <w:webHidden/>
              </w:rPr>
            </w:r>
            <w:r>
              <w:rPr>
                <w:webHidden/>
              </w:rPr>
              <w:fldChar w:fldCharType="separate"/>
            </w:r>
            <w:r w:rsidR="000B03E4">
              <w:rPr>
                <w:webHidden/>
              </w:rPr>
              <w:t>8</w:t>
            </w:r>
            <w:r>
              <w:rPr>
                <w:webHidden/>
              </w:rPr>
              <w:fldChar w:fldCharType="end"/>
            </w:r>
          </w:hyperlink>
        </w:p>
        <w:p w14:paraId="20DCBADB" w14:textId="09138DA3" w:rsidR="000A7F96" w:rsidRDefault="000A7F96">
          <w:pPr>
            <w:pStyle w:val="TOC1"/>
            <w:tabs>
              <w:tab w:val="left" w:pos="454"/>
            </w:tabs>
            <w:rPr>
              <w:rFonts w:eastAsiaTheme="minorEastAsia" w:cstheme="minorBidi"/>
              <w:b w:val="0"/>
              <w:color w:val="auto"/>
              <w:kern w:val="2"/>
              <w14:ligatures w14:val="standardContextual"/>
            </w:rPr>
          </w:pPr>
          <w:hyperlink w:anchor="_Toc183433166" w:history="1">
            <w:r w:rsidRPr="002C14DE">
              <w:rPr>
                <w:rStyle w:val="Hyperlink"/>
                <w:bCs/>
              </w:rPr>
              <w:t>4</w:t>
            </w:r>
            <w:r>
              <w:rPr>
                <w:rFonts w:eastAsiaTheme="minorEastAsia" w:cstheme="minorBidi"/>
                <w:b w:val="0"/>
                <w:color w:val="auto"/>
                <w:kern w:val="2"/>
                <w14:ligatures w14:val="standardContextual"/>
              </w:rPr>
              <w:tab/>
            </w:r>
            <w:r w:rsidRPr="002C14DE">
              <w:rPr>
                <w:rStyle w:val="Hyperlink"/>
              </w:rPr>
              <w:t>What might be funded?</w:t>
            </w:r>
            <w:r>
              <w:rPr>
                <w:webHidden/>
              </w:rPr>
              <w:tab/>
            </w:r>
            <w:r>
              <w:rPr>
                <w:webHidden/>
              </w:rPr>
              <w:fldChar w:fldCharType="begin"/>
            </w:r>
            <w:r>
              <w:rPr>
                <w:webHidden/>
              </w:rPr>
              <w:instrText xml:space="preserve"> PAGEREF _Toc183433166 \h </w:instrText>
            </w:r>
            <w:r>
              <w:rPr>
                <w:webHidden/>
              </w:rPr>
            </w:r>
            <w:r>
              <w:rPr>
                <w:webHidden/>
              </w:rPr>
              <w:fldChar w:fldCharType="separate"/>
            </w:r>
            <w:r w:rsidR="000B03E4">
              <w:rPr>
                <w:webHidden/>
              </w:rPr>
              <w:t>9</w:t>
            </w:r>
            <w:r>
              <w:rPr>
                <w:webHidden/>
              </w:rPr>
              <w:fldChar w:fldCharType="end"/>
            </w:r>
          </w:hyperlink>
        </w:p>
        <w:p w14:paraId="4EF927F8" w14:textId="3BBFD985" w:rsidR="000A7F96" w:rsidRDefault="000A7F96">
          <w:pPr>
            <w:pStyle w:val="TOC1"/>
            <w:tabs>
              <w:tab w:val="left" w:pos="454"/>
            </w:tabs>
            <w:rPr>
              <w:rFonts w:eastAsiaTheme="minorEastAsia" w:cstheme="minorBidi"/>
              <w:b w:val="0"/>
              <w:color w:val="auto"/>
              <w:kern w:val="2"/>
              <w14:ligatures w14:val="standardContextual"/>
            </w:rPr>
          </w:pPr>
          <w:hyperlink w:anchor="_Toc183433167" w:history="1">
            <w:r w:rsidRPr="002C14DE">
              <w:rPr>
                <w:rStyle w:val="Hyperlink"/>
                <w:bCs/>
              </w:rPr>
              <w:t>5</w:t>
            </w:r>
            <w:r>
              <w:rPr>
                <w:rFonts w:eastAsiaTheme="minorEastAsia" w:cstheme="minorBidi"/>
                <w:b w:val="0"/>
                <w:color w:val="auto"/>
                <w:kern w:val="2"/>
                <w14:ligatures w14:val="standardContextual"/>
              </w:rPr>
              <w:tab/>
            </w:r>
            <w:r w:rsidRPr="002C14DE">
              <w:rPr>
                <w:rStyle w:val="Hyperlink"/>
              </w:rPr>
              <w:t>What will not be funded?</w:t>
            </w:r>
            <w:r>
              <w:rPr>
                <w:webHidden/>
              </w:rPr>
              <w:tab/>
            </w:r>
            <w:r>
              <w:rPr>
                <w:webHidden/>
              </w:rPr>
              <w:fldChar w:fldCharType="begin"/>
            </w:r>
            <w:r>
              <w:rPr>
                <w:webHidden/>
              </w:rPr>
              <w:instrText xml:space="preserve"> PAGEREF _Toc183433167 \h </w:instrText>
            </w:r>
            <w:r>
              <w:rPr>
                <w:webHidden/>
              </w:rPr>
            </w:r>
            <w:r>
              <w:rPr>
                <w:webHidden/>
              </w:rPr>
              <w:fldChar w:fldCharType="separate"/>
            </w:r>
            <w:r w:rsidR="000B03E4">
              <w:rPr>
                <w:webHidden/>
              </w:rPr>
              <w:t>10</w:t>
            </w:r>
            <w:r>
              <w:rPr>
                <w:webHidden/>
              </w:rPr>
              <w:fldChar w:fldCharType="end"/>
            </w:r>
          </w:hyperlink>
        </w:p>
        <w:p w14:paraId="477F28B7" w14:textId="441AE064" w:rsidR="000A7F96" w:rsidRDefault="000A7F96">
          <w:pPr>
            <w:pStyle w:val="TOC1"/>
            <w:tabs>
              <w:tab w:val="left" w:pos="454"/>
            </w:tabs>
            <w:rPr>
              <w:rFonts w:eastAsiaTheme="minorEastAsia" w:cstheme="minorBidi"/>
              <w:b w:val="0"/>
              <w:color w:val="auto"/>
              <w:kern w:val="2"/>
              <w14:ligatures w14:val="standardContextual"/>
            </w:rPr>
          </w:pPr>
          <w:hyperlink w:anchor="_Toc183433168" w:history="1">
            <w:r w:rsidRPr="002C14DE">
              <w:rPr>
                <w:rStyle w:val="Hyperlink"/>
                <w:bCs/>
              </w:rPr>
              <w:t>6</w:t>
            </w:r>
            <w:r>
              <w:rPr>
                <w:rFonts w:eastAsiaTheme="minorEastAsia" w:cstheme="minorBidi"/>
                <w:b w:val="0"/>
                <w:color w:val="auto"/>
                <w:kern w:val="2"/>
                <w14:ligatures w14:val="standardContextual"/>
              </w:rPr>
              <w:tab/>
            </w:r>
            <w:r w:rsidRPr="002C14DE">
              <w:rPr>
                <w:rStyle w:val="Hyperlink"/>
              </w:rPr>
              <w:t>What are the funding details?</w:t>
            </w:r>
            <w:r>
              <w:rPr>
                <w:webHidden/>
              </w:rPr>
              <w:tab/>
            </w:r>
            <w:r>
              <w:rPr>
                <w:webHidden/>
              </w:rPr>
              <w:fldChar w:fldCharType="begin"/>
            </w:r>
            <w:r>
              <w:rPr>
                <w:webHidden/>
              </w:rPr>
              <w:instrText xml:space="preserve"> PAGEREF _Toc183433168 \h </w:instrText>
            </w:r>
            <w:r>
              <w:rPr>
                <w:webHidden/>
              </w:rPr>
            </w:r>
            <w:r>
              <w:rPr>
                <w:webHidden/>
              </w:rPr>
              <w:fldChar w:fldCharType="separate"/>
            </w:r>
            <w:r w:rsidR="000B03E4">
              <w:rPr>
                <w:webHidden/>
              </w:rPr>
              <w:t>10</w:t>
            </w:r>
            <w:r>
              <w:rPr>
                <w:webHidden/>
              </w:rPr>
              <w:fldChar w:fldCharType="end"/>
            </w:r>
          </w:hyperlink>
        </w:p>
        <w:p w14:paraId="7449C33A" w14:textId="03C49FF2"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69" w:history="1">
            <w:r w:rsidRPr="002C14DE">
              <w:rPr>
                <w:rStyle w:val="Hyperlink"/>
                <w:bCs/>
              </w:rPr>
              <w:t>6.1</w:t>
            </w:r>
            <w:r>
              <w:rPr>
                <w:rFonts w:eastAsiaTheme="minorEastAsia" w:cstheme="minorBidi"/>
                <w:color w:val="auto"/>
                <w:kern w:val="2"/>
                <w:sz w:val="24"/>
                <w:szCs w:val="24"/>
                <w14:ligatures w14:val="standardContextual"/>
              </w:rPr>
              <w:tab/>
            </w:r>
            <w:r w:rsidRPr="002C14DE">
              <w:rPr>
                <w:rStyle w:val="Hyperlink"/>
              </w:rPr>
              <w:t>Available Funding</w:t>
            </w:r>
            <w:r>
              <w:rPr>
                <w:webHidden/>
              </w:rPr>
              <w:tab/>
            </w:r>
            <w:r>
              <w:rPr>
                <w:webHidden/>
              </w:rPr>
              <w:fldChar w:fldCharType="begin"/>
            </w:r>
            <w:r>
              <w:rPr>
                <w:webHidden/>
              </w:rPr>
              <w:instrText xml:space="preserve"> PAGEREF _Toc183433169 \h </w:instrText>
            </w:r>
            <w:r>
              <w:rPr>
                <w:webHidden/>
              </w:rPr>
            </w:r>
            <w:r>
              <w:rPr>
                <w:webHidden/>
              </w:rPr>
              <w:fldChar w:fldCharType="separate"/>
            </w:r>
            <w:r w:rsidR="000B03E4">
              <w:rPr>
                <w:webHidden/>
              </w:rPr>
              <w:t>10</w:t>
            </w:r>
            <w:r>
              <w:rPr>
                <w:webHidden/>
              </w:rPr>
              <w:fldChar w:fldCharType="end"/>
            </w:r>
          </w:hyperlink>
        </w:p>
        <w:p w14:paraId="4CD3849A" w14:textId="02E5A263"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70" w:history="1">
            <w:r w:rsidRPr="002C14DE">
              <w:rPr>
                <w:rStyle w:val="Hyperlink"/>
                <w:bCs/>
              </w:rPr>
              <w:t>6.2</w:t>
            </w:r>
            <w:r>
              <w:rPr>
                <w:rFonts w:eastAsiaTheme="minorEastAsia" w:cstheme="minorBidi"/>
                <w:color w:val="auto"/>
                <w:kern w:val="2"/>
                <w:sz w:val="24"/>
                <w:szCs w:val="24"/>
                <w14:ligatures w14:val="standardContextual"/>
              </w:rPr>
              <w:tab/>
            </w:r>
            <w:r w:rsidRPr="002C14DE">
              <w:rPr>
                <w:rStyle w:val="Hyperlink"/>
              </w:rPr>
              <w:t xml:space="preserve">Matched funding </w:t>
            </w:r>
            <w:r w:rsidRPr="002C14DE">
              <w:rPr>
                <w:rStyle w:val="Hyperlink"/>
                <w:bCs/>
              </w:rPr>
              <w:t>criteria</w:t>
            </w:r>
            <w:r>
              <w:rPr>
                <w:webHidden/>
              </w:rPr>
              <w:tab/>
            </w:r>
            <w:r>
              <w:rPr>
                <w:webHidden/>
              </w:rPr>
              <w:fldChar w:fldCharType="begin"/>
            </w:r>
            <w:r>
              <w:rPr>
                <w:webHidden/>
              </w:rPr>
              <w:instrText xml:space="preserve"> PAGEREF _Toc183433170 \h </w:instrText>
            </w:r>
            <w:r>
              <w:rPr>
                <w:webHidden/>
              </w:rPr>
            </w:r>
            <w:r>
              <w:rPr>
                <w:webHidden/>
              </w:rPr>
              <w:fldChar w:fldCharType="separate"/>
            </w:r>
            <w:r w:rsidR="000B03E4">
              <w:rPr>
                <w:webHidden/>
              </w:rPr>
              <w:t>10</w:t>
            </w:r>
            <w:r>
              <w:rPr>
                <w:webHidden/>
              </w:rPr>
              <w:fldChar w:fldCharType="end"/>
            </w:r>
          </w:hyperlink>
        </w:p>
        <w:p w14:paraId="6992DD96" w14:textId="3996BDFD"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71" w:history="1">
            <w:r w:rsidRPr="002C14DE">
              <w:rPr>
                <w:rStyle w:val="Hyperlink"/>
                <w:bCs/>
              </w:rPr>
              <w:t>6.3</w:t>
            </w:r>
            <w:r>
              <w:rPr>
                <w:rFonts w:eastAsiaTheme="minorEastAsia" w:cstheme="minorBidi"/>
                <w:color w:val="auto"/>
                <w:kern w:val="2"/>
                <w:sz w:val="24"/>
                <w:szCs w:val="24"/>
                <w14:ligatures w14:val="standardContextual"/>
              </w:rPr>
              <w:tab/>
            </w:r>
            <w:r w:rsidRPr="002C14DE">
              <w:rPr>
                <w:rStyle w:val="Hyperlink"/>
                <w:bCs/>
              </w:rPr>
              <w:t>Trad</w:t>
            </w:r>
            <w:r w:rsidRPr="002C14DE">
              <w:rPr>
                <w:rStyle w:val="Hyperlink"/>
              </w:rPr>
              <w:t>itional Owner Partnerships and Engagement</w:t>
            </w:r>
            <w:r>
              <w:rPr>
                <w:webHidden/>
              </w:rPr>
              <w:tab/>
            </w:r>
            <w:r>
              <w:rPr>
                <w:webHidden/>
              </w:rPr>
              <w:fldChar w:fldCharType="begin"/>
            </w:r>
            <w:r>
              <w:rPr>
                <w:webHidden/>
              </w:rPr>
              <w:instrText xml:space="preserve"> PAGEREF _Toc183433171 \h </w:instrText>
            </w:r>
            <w:r>
              <w:rPr>
                <w:webHidden/>
              </w:rPr>
            </w:r>
            <w:r>
              <w:rPr>
                <w:webHidden/>
              </w:rPr>
              <w:fldChar w:fldCharType="separate"/>
            </w:r>
            <w:r w:rsidR="000B03E4">
              <w:rPr>
                <w:webHidden/>
              </w:rPr>
              <w:t>10</w:t>
            </w:r>
            <w:r>
              <w:rPr>
                <w:webHidden/>
              </w:rPr>
              <w:fldChar w:fldCharType="end"/>
            </w:r>
          </w:hyperlink>
        </w:p>
        <w:p w14:paraId="424BB4EF" w14:textId="0AA64575" w:rsidR="000A7F96" w:rsidRDefault="000A7F96">
          <w:pPr>
            <w:pStyle w:val="TOC1"/>
            <w:tabs>
              <w:tab w:val="left" w:pos="454"/>
            </w:tabs>
            <w:rPr>
              <w:rFonts w:eastAsiaTheme="minorEastAsia" w:cstheme="minorBidi"/>
              <w:b w:val="0"/>
              <w:color w:val="auto"/>
              <w:kern w:val="2"/>
              <w14:ligatures w14:val="standardContextual"/>
            </w:rPr>
          </w:pPr>
          <w:hyperlink w:anchor="_Toc183433172" w:history="1">
            <w:r w:rsidRPr="002C14DE">
              <w:rPr>
                <w:rStyle w:val="Hyperlink"/>
                <w:bCs/>
              </w:rPr>
              <w:t>7</w:t>
            </w:r>
            <w:r>
              <w:rPr>
                <w:rFonts w:eastAsiaTheme="minorEastAsia" w:cstheme="minorBidi"/>
                <w:b w:val="0"/>
                <w:color w:val="auto"/>
                <w:kern w:val="2"/>
                <w14:ligatures w14:val="standardContextual"/>
              </w:rPr>
              <w:tab/>
            </w:r>
            <w:r w:rsidRPr="002C14DE">
              <w:rPr>
                <w:rStyle w:val="Hyperlink"/>
              </w:rPr>
              <w:t>What are the assessment criteria?</w:t>
            </w:r>
            <w:r>
              <w:rPr>
                <w:webHidden/>
              </w:rPr>
              <w:tab/>
            </w:r>
            <w:r>
              <w:rPr>
                <w:webHidden/>
              </w:rPr>
              <w:fldChar w:fldCharType="begin"/>
            </w:r>
            <w:r>
              <w:rPr>
                <w:webHidden/>
              </w:rPr>
              <w:instrText xml:space="preserve"> PAGEREF _Toc183433172 \h </w:instrText>
            </w:r>
            <w:r>
              <w:rPr>
                <w:webHidden/>
              </w:rPr>
            </w:r>
            <w:r>
              <w:rPr>
                <w:webHidden/>
              </w:rPr>
              <w:fldChar w:fldCharType="separate"/>
            </w:r>
            <w:r w:rsidR="000B03E4">
              <w:rPr>
                <w:webHidden/>
              </w:rPr>
              <w:t>11</w:t>
            </w:r>
            <w:r>
              <w:rPr>
                <w:webHidden/>
              </w:rPr>
              <w:fldChar w:fldCharType="end"/>
            </w:r>
          </w:hyperlink>
        </w:p>
        <w:p w14:paraId="6D690ED0" w14:textId="0CA63141" w:rsidR="000A7F96" w:rsidRDefault="000A7F96">
          <w:pPr>
            <w:pStyle w:val="TOC1"/>
            <w:tabs>
              <w:tab w:val="left" w:pos="454"/>
            </w:tabs>
            <w:rPr>
              <w:rFonts w:eastAsiaTheme="minorEastAsia" w:cstheme="minorBidi"/>
              <w:b w:val="0"/>
              <w:color w:val="auto"/>
              <w:kern w:val="2"/>
              <w14:ligatures w14:val="standardContextual"/>
            </w:rPr>
          </w:pPr>
          <w:hyperlink w:anchor="_Toc183433173" w:history="1">
            <w:r w:rsidRPr="002C14DE">
              <w:rPr>
                <w:rStyle w:val="Hyperlink"/>
                <w:bCs/>
              </w:rPr>
              <w:t>8</w:t>
            </w:r>
            <w:r>
              <w:rPr>
                <w:rFonts w:eastAsiaTheme="minorEastAsia" w:cstheme="minorBidi"/>
                <w:b w:val="0"/>
                <w:color w:val="auto"/>
                <w:kern w:val="2"/>
                <w14:ligatures w14:val="standardContextual"/>
              </w:rPr>
              <w:tab/>
            </w:r>
            <w:r w:rsidRPr="002C14DE">
              <w:rPr>
                <w:rStyle w:val="Hyperlink"/>
              </w:rPr>
              <w:t>What are the funding conditions?</w:t>
            </w:r>
            <w:r>
              <w:rPr>
                <w:webHidden/>
              </w:rPr>
              <w:tab/>
            </w:r>
            <w:r>
              <w:rPr>
                <w:webHidden/>
              </w:rPr>
              <w:fldChar w:fldCharType="begin"/>
            </w:r>
            <w:r>
              <w:rPr>
                <w:webHidden/>
              </w:rPr>
              <w:instrText xml:space="preserve"> PAGEREF _Toc183433173 \h </w:instrText>
            </w:r>
            <w:r>
              <w:rPr>
                <w:webHidden/>
              </w:rPr>
            </w:r>
            <w:r>
              <w:rPr>
                <w:webHidden/>
              </w:rPr>
              <w:fldChar w:fldCharType="separate"/>
            </w:r>
            <w:r w:rsidR="000B03E4">
              <w:rPr>
                <w:webHidden/>
              </w:rPr>
              <w:t>12</w:t>
            </w:r>
            <w:r>
              <w:rPr>
                <w:webHidden/>
              </w:rPr>
              <w:fldChar w:fldCharType="end"/>
            </w:r>
          </w:hyperlink>
        </w:p>
        <w:p w14:paraId="726A212B" w14:textId="7508DCA6"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74" w:history="1">
            <w:r w:rsidRPr="002C14DE">
              <w:rPr>
                <w:rStyle w:val="Hyperlink"/>
                <w:bCs/>
              </w:rPr>
              <w:t>8.1</w:t>
            </w:r>
            <w:r>
              <w:rPr>
                <w:rFonts w:eastAsiaTheme="minorEastAsia" w:cstheme="minorBidi"/>
                <w:color w:val="auto"/>
                <w:kern w:val="2"/>
                <w:sz w:val="24"/>
                <w:szCs w:val="24"/>
                <w14:ligatures w14:val="standardContextual"/>
              </w:rPr>
              <w:tab/>
            </w:r>
            <w:r w:rsidRPr="002C14DE">
              <w:rPr>
                <w:rStyle w:val="Hyperlink"/>
              </w:rPr>
              <w:t>Funding agreements</w:t>
            </w:r>
            <w:r>
              <w:rPr>
                <w:webHidden/>
              </w:rPr>
              <w:tab/>
            </w:r>
            <w:r>
              <w:rPr>
                <w:webHidden/>
              </w:rPr>
              <w:fldChar w:fldCharType="begin"/>
            </w:r>
            <w:r>
              <w:rPr>
                <w:webHidden/>
              </w:rPr>
              <w:instrText xml:space="preserve"> PAGEREF _Toc183433174 \h </w:instrText>
            </w:r>
            <w:r>
              <w:rPr>
                <w:webHidden/>
              </w:rPr>
            </w:r>
            <w:r>
              <w:rPr>
                <w:webHidden/>
              </w:rPr>
              <w:fldChar w:fldCharType="separate"/>
            </w:r>
            <w:r w:rsidR="000B03E4">
              <w:rPr>
                <w:webHidden/>
              </w:rPr>
              <w:t>12</w:t>
            </w:r>
            <w:r>
              <w:rPr>
                <w:webHidden/>
              </w:rPr>
              <w:fldChar w:fldCharType="end"/>
            </w:r>
          </w:hyperlink>
        </w:p>
        <w:p w14:paraId="6C876621" w14:textId="26644CEE"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75" w:history="1">
            <w:r w:rsidRPr="002C14DE">
              <w:rPr>
                <w:rStyle w:val="Hyperlink"/>
                <w:bCs/>
              </w:rPr>
              <w:t>8.2</w:t>
            </w:r>
            <w:r>
              <w:rPr>
                <w:rFonts w:eastAsiaTheme="minorEastAsia" w:cstheme="minorBidi"/>
                <w:color w:val="auto"/>
                <w:kern w:val="2"/>
                <w:sz w:val="24"/>
                <w:szCs w:val="24"/>
                <w14:ligatures w14:val="standardContextual"/>
              </w:rPr>
              <w:tab/>
            </w:r>
            <w:r w:rsidRPr="002C14DE">
              <w:rPr>
                <w:rStyle w:val="Hyperlink"/>
              </w:rPr>
              <w:t>Reporting requirements</w:t>
            </w:r>
            <w:r>
              <w:rPr>
                <w:webHidden/>
              </w:rPr>
              <w:tab/>
            </w:r>
            <w:r>
              <w:rPr>
                <w:webHidden/>
              </w:rPr>
              <w:fldChar w:fldCharType="begin"/>
            </w:r>
            <w:r>
              <w:rPr>
                <w:webHidden/>
              </w:rPr>
              <w:instrText xml:space="preserve"> PAGEREF _Toc183433175 \h </w:instrText>
            </w:r>
            <w:r>
              <w:rPr>
                <w:webHidden/>
              </w:rPr>
            </w:r>
            <w:r>
              <w:rPr>
                <w:webHidden/>
              </w:rPr>
              <w:fldChar w:fldCharType="separate"/>
            </w:r>
            <w:r w:rsidR="000B03E4">
              <w:rPr>
                <w:webHidden/>
              </w:rPr>
              <w:t>12</w:t>
            </w:r>
            <w:r>
              <w:rPr>
                <w:webHidden/>
              </w:rPr>
              <w:fldChar w:fldCharType="end"/>
            </w:r>
          </w:hyperlink>
        </w:p>
        <w:p w14:paraId="2165F567" w14:textId="0E9FFB89"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76" w:history="1">
            <w:r w:rsidRPr="002C14DE">
              <w:rPr>
                <w:rStyle w:val="Hyperlink"/>
                <w:bCs/>
              </w:rPr>
              <w:t>8.3</w:t>
            </w:r>
            <w:r>
              <w:rPr>
                <w:rFonts w:eastAsiaTheme="minorEastAsia" w:cstheme="minorBidi"/>
                <w:color w:val="auto"/>
                <w:kern w:val="2"/>
                <w:sz w:val="24"/>
                <w:szCs w:val="24"/>
                <w14:ligatures w14:val="standardContextual"/>
              </w:rPr>
              <w:tab/>
            </w:r>
            <w:r w:rsidRPr="002C14DE">
              <w:rPr>
                <w:rStyle w:val="Hyperlink"/>
              </w:rPr>
              <w:t>Duty of Care Requirements</w:t>
            </w:r>
            <w:r>
              <w:rPr>
                <w:webHidden/>
              </w:rPr>
              <w:tab/>
            </w:r>
            <w:r>
              <w:rPr>
                <w:webHidden/>
              </w:rPr>
              <w:fldChar w:fldCharType="begin"/>
            </w:r>
            <w:r>
              <w:rPr>
                <w:webHidden/>
              </w:rPr>
              <w:instrText xml:space="preserve"> PAGEREF _Toc183433176 \h </w:instrText>
            </w:r>
            <w:r>
              <w:rPr>
                <w:webHidden/>
              </w:rPr>
            </w:r>
            <w:r>
              <w:rPr>
                <w:webHidden/>
              </w:rPr>
              <w:fldChar w:fldCharType="separate"/>
            </w:r>
            <w:r w:rsidR="000B03E4">
              <w:rPr>
                <w:webHidden/>
              </w:rPr>
              <w:t>13</w:t>
            </w:r>
            <w:r>
              <w:rPr>
                <w:webHidden/>
              </w:rPr>
              <w:fldChar w:fldCharType="end"/>
            </w:r>
          </w:hyperlink>
        </w:p>
        <w:p w14:paraId="5F843C2B" w14:textId="422640F0"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77" w:history="1">
            <w:r w:rsidRPr="002C14DE">
              <w:rPr>
                <w:rStyle w:val="Hyperlink"/>
                <w:bCs/>
              </w:rPr>
              <w:t>8.4</w:t>
            </w:r>
            <w:r>
              <w:rPr>
                <w:rFonts w:eastAsiaTheme="minorEastAsia" w:cstheme="minorBidi"/>
                <w:color w:val="auto"/>
                <w:kern w:val="2"/>
                <w:sz w:val="24"/>
                <w:szCs w:val="24"/>
                <w14:ligatures w14:val="standardContextual"/>
              </w:rPr>
              <w:tab/>
            </w:r>
            <w:r w:rsidRPr="002C14DE">
              <w:rPr>
                <w:rStyle w:val="Hyperlink"/>
              </w:rPr>
              <w:t>Legislative and regulatory requirements</w:t>
            </w:r>
            <w:r>
              <w:rPr>
                <w:webHidden/>
              </w:rPr>
              <w:tab/>
            </w:r>
            <w:r>
              <w:rPr>
                <w:webHidden/>
              </w:rPr>
              <w:fldChar w:fldCharType="begin"/>
            </w:r>
            <w:r>
              <w:rPr>
                <w:webHidden/>
              </w:rPr>
              <w:instrText xml:space="preserve"> PAGEREF _Toc183433177 \h </w:instrText>
            </w:r>
            <w:r>
              <w:rPr>
                <w:webHidden/>
              </w:rPr>
            </w:r>
            <w:r>
              <w:rPr>
                <w:webHidden/>
              </w:rPr>
              <w:fldChar w:fldCharType="separate"/>
            </w:r>
            <w:r w:rsidR="000B03E4">
              <w:rPr>
                <w:webHidden/>
              </w:rPr>
              <w:t>13</w:t>
            </w:r>
            <w:r>
              <w:rPr>
                <w:webHidden/>
              </w:rPr>
              <w:fldChar w:fldCharType="end"/>
            </w:r>
          </w:hyperlink>
        </w:p>
        <w:p w14:paraId="6F052FF6" w14:textId="27FB4C83"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78" w:history="1">
            <w:r w:rsidRPr="002C14DE">
              <w:rPr>
                <w:rStyle w:val="Hyperlink"/>
                <w:bCs/>
              </w:rPr>
              <w:t>8.5</w:t>
            </w:r>
            <w:r>
              <w:rPr>
                <w:rFonts w:eastAsiaTheme="minorEastAsia" w:cstheme="minorBidi"/>
                <w:color w:val="auto"/>
                <w:kern w:val="2"/>
                <w:sz w:val="24"/>
                <w:szCs w:val="24"/>
                <w14:ligatures w14:val="standardContextual"/>
              </w:rPr>
              <w:tab/>
            </w:r>
            <w:r w:rsidRPr="002C14DE">
              <w:rPr>
                <w:rStyle w:val="Hyperlink"/>
              </w:rPr>
              <w:t>Tax implications</w:t>
            </w:r>
            <w:r>
              <w:rPr>
                <w:webHidden/>
              </w:rPr>
              <w:tab/>
            </w:r>
            <w:r>
              <w:rPr>
                <w:webHidden/>
              </w:rPr>
              <w:fldChar w:fldCharType="begin"/>
            </w:r>
            <w:r>
              <w:rPr>
                <w:webHidden/>
              </w:rPr>
              <w:instrText xml:space="preserve"> PAGEREF _Toc183433178 \h </w:instrText>
            </w:r>
            <w:r>
              <w:rPr>
                <w:webHidden/>
              </w:rPr>
            </w:r>
            <w:r>
              <w:rPr>
                <w:webHidden/>
              </w:rPr>
              <w:fldChar w:fldCharType="separate"/>
            </w:r>
            <w:r w:rsidR="000B03E4">
              <w:rPr>
                <w:webHidden/>
              </w:rPr>
              <w:t>13</w:t>
            </w:r>
            <w:r>
              <w:rPr>
                <w:webHidden/>
              </w:rPr>
              <w:fldChar w:fldCharType="end"/>
            </w:r>
          </w:hyperlink>
        </w:p>
        <w:p w14:paraId="350DD140" w14:textId="6232E6B5"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79" w:history="1">
            <w:r w:rsidRPr="002C14DE">
              <w:rPr>
                <w:rStyle w:val="Hyperlink"/>
                <w:bCs/>
              </w:rPr>
              <w:t>8.6</w:t>
            </w:r>
            <w:r>
              <w:rPr>
                <w:rFonts w:eastAsiaTheme="minorEastAsia" w:cstheme="minorBidi"/>
                <w:color w:val="auto"/>
                <w:kern w:val="2"/>
                <w:sz w:val="24"/>
                <w:szCs w:val="24"/>
                <w14:ligatures w14:val="standardContextual"/>
              </w:rPr>
              <w:tab/>
            </w:r>
            <w:r w:rsidRPr="002C14DE">
              <w:rPr>
                <w:rStyle w:val="Hyperlink"/>
              </w:rPr>
              <w:t>Acknowledging the Victorian Government for their support</w:t>
            </w:r>
            <w:r>
              <w:rPr>
                <w:webHidden/>
              </w:rPr>
              <w:tab/>
            </w:r>
            <w:r>
              <w:rPr>
                <w:webHidden/>
              </w:rPr>
              <w:fldChar w:fldCharType="begin"/>
            </w:r>
            <w:r>
              <w:rPr>
                <w:webHidden/>
              </w:rPr>
              <w:instrText xml:space="preserve"> PAGEREF _Toc183433179 \h </w:instrText>
            </w:r>
            <w:r>
              <w:rPr>
                <w:webHidden/>
              </w:rPr>
            </w:r>
            <w:r>
              <w:rPr>
                <w:webHidden/>
              </w:rPr>
              <w:fldChar w:fldCharType="separate"/>
            </w:r>
            <w:r w:rsidR="000B03E4">
              <w:rPr>
                <w:webHidden/>
              </w:rPr>
              <w:t>14</w:t>
            </w:r>
            <w:r>
              <w:rPr>
                <w:webHidden/>
              </w:rPr>
              <w:fldChar w:fldCharType="end"/>
            </w:r>
          </w:hyperlink>
        </w:p>
        <w:p w14:paraId="6E2158D7" w14:textId="3293FF2A"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80" w:history="1">
            <w:r w:rsidRPr="002C14DE">
              <w:rPr>
                <w:rStyle w:val="Hyperlink"/>
                <w:bCs/>
              </w:rPr>
              <w:t>8.7</w:t>
            </w:r>
            <w:r>
              <w:rPr>
                <w:rFonts w:eastAsiaTheme="minorEastAsia" w:cstheme="minorBidi"/>
                <w:color w:val="auto"/>
                <w:kern w:val="2"/>
                <w:sz w:val="24"/>
                <w:szCs w:val="24"/>
                <w14:ligatures w14:val="standardContextual"/>
              </w:rPr>
              <w:tab/>
            </w:r>
            <w:r w:rsidRPr="002C14DE">
              <w:rPr>
                <w:rStyle w:val="Hyperlink"/>
              </w:rPr>
              <w:t>Payments</w:t>
            </w:r>
            <w:r>
              <w:rPr>
                <w:webHidden/>
              </w:rPr>
              <w:tab/>
            </w:r>
            <w:r>
              <w:rPr>
                <w:webHidden/>
              </w:rPr>
              <w:fldChar w:fldCharType="begin"/>
            </w:r>
            <w:r>
              <w:rPr>
                <w:webHidden/>
              </w:rPr>
              <w:instrText xml:space="preserve"> PAGEREF _Toc183433180 \h </w:instrText>
            </w:r>
            <w:r>
              <w:rPr>
                <w:webHidden/>
              </w:rPr>
            </w:r>
            <w:r>
              <w:rPr>
                <w:webHidden/>
              </w:rPr>
              <w:fldChar w:fldCharType="separate"/>
            </w:r>
            <w:r w:rsidR="000B03E4">
              <w:rPr>
                <w:webHidden/>
              </w:rPr>
              <w:t>14</w:t>
            </w:r>
            <w:r>
              <w:rPr>
                <w:webHidden/>
              </w:rPr>
              <w:fldChar w:fldCharType="end"/>
            </w:r>
          </w:hyperlink>
        </w:p>
        <w:p w14:paraId="105A3315" w14:textId="7FFC9B27"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81" w:history="1">
            <w:r w:rsidRPr="002C14DE">
              <w:rPr>
                <w:rStyle w:val="Hyperlink"/>
                <w:bCs/>
              </w:rPr>
              <w:t>8.8</w:t>
            </w:r>
            <w:r>
              <w:rPr>
                <w:rFonts w:eastAsiaTheme="minorEastAsia" w:cstheme="minorBidi"/>
                <w:color w:val="auto"/>
                <w:kern w:val="2"/>
                <w:sz w:val="24"/>
                <w:szCs w:val="24"/>
                <w14:ligatures w14:val="standardContextual"/>
              </w:rPr>
              <w:tab/>
            </w:r>
            <w:r w:rsidRPr="002C14DE">
              <w:rPr>
                <w:rStyle w:val="Hyperlink"/>
              </w:rPr>
              <w:t>Monitoring</w:t>
            </w:r>
            <w:r>
              <w:rPr>
                <w:webHidden/>
              </w:rPr>
              <w:tab/>
            </w:r>
            <w:r>
              <w:rPr>
                <w:webHidden/>
              </w:rPr>
              <w:fldChar w:fldCharType="begin"/>
            </w:r>
            <w:r>
              <w:rPr>
                <w:webHidden/>
              </w:rPr>
              <w:instrText xml:space="preserve"> PAGEREF _Toc183433181 \h </w:instrText>
            </w:r>
            <w:r>
              <w:rPr>
                <w:webHidden/>
              </w:rPr>
            </w:r>
            <w:r>
              <w:rPr>
                <w:webHidden/>
              </w:rPr>
              <w:fldChar w:fldCharType="separate"/>
            </w:r>
            <w:r w:rsidR="000B03E4">
              <w:rPr>
                <w:webHidden/>
              </w:rPr>
              <w:t>14</w:t>
            </w:r>
            <w:r>
              <w:rPr>
                <w:webHidden/>
              </w:rPr>
              <w:fldChar w:fldCharType="end"/>
            </w:r>
          </w:hyperlink>
        </w:p>
        <w:p w14:paraId="6F667395" w14:textId="5B44563A"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82" w:history="1">
            <w:r w:rsidRPr="002C14DE">
              <w:rPr>
                <w:rStyle w:val="Hyperlink"/>
                <w:bCs/>
              </w:rPr>
              <w:t>8.9</w:t>
            </w:r>
            <w:r>
              <w:rPr>
                <w:rFonts w:eastAsiaTheme="minorEastAsia" w:cstheme="minorBidi"/>
                <w:color w:val="auto"/>
                <w:kern w:val="2"/>
                <w:sz w:val="24"/>
                <w:szCs w:val="24"/>
                <w14:ligatures w14:val="standardContextual"/>
              </w:rPr>
              <w:tab/>
            </w:r>
            <w:r w:rsidRPr="002C14DE">
              <w:rPr>
                <w:rStyle w:val="Hyperlink"/>
              </w:rPr>
              <w:t>Privacy</w:t>
            </w:r>
            <w:r>
              <w:rPr>
                <w:webHidden/>
              </w:rPr>
              <w:tab/>
            </w:r>
            <w:r>
              <w:rPr>
                <w:webHidden/>
              </w:rPr>
              <w:fldChar w:fldCharType="begin"/>
            </w:r>
            <w:r>
              <w:rPr>
                <w:webHidden/>
              </w:rPr>
              <w:instrText xml:space="preserve"> PAGEREF _Toc183433182 \h </w:instrText>
            </w:r>
            <w:r>
              <w:rPr>
                <w:webHidden/>
              </w:rPr>
            </w:r>
            <w:r>
              <w:rPr>
                <w:webHidden/>
              </w:rPr>
              <w:fldChar w:fldCharType="separate"/>
            </w:r>
            <w:r w:rsidR="000B03E4">
              <w:rPr>
                <w:webHidden/>
              </w:rPr>
              <w:t>14</w:t>
            </w:r>
            <w:r>
              <w:rPr>
                <w:webHidden/>
              </w:rPr>
              <w:fldChar w:fldCharType="end"/>
            </w:r>
          </w:hyperlink>
        </w:p>
        <w:p w14:paraId="486D1BDB" w14:textId="6BFA74ED" w:rsidR="000A7F96" w:rsidRDefault="000A7F96">
          <w:pPr>
            <w:pStyle w:val="TOC1"/>
            <w:tabs>
              <w:tab w:val="left" w:pos="454"/>
            </w:tabs>
            <w:rPr>
              <w:rFonts w:eastAsiaTheme="minorEastAsia" w:cstheme="minorBidi"/>
              <w:b w:val="0"/>
              <w:color w:val="auto"/>
              <w:kern w:val="2"/>
              <w14:ligatures w14:val="standardContextual"/>
            </w:rPr>
          </w:pPr>
          <w:hyperlink w:anchor="_Toc183433183" w:history="1">
            <w:r w:rsidRPr="002C14DE">
              <w:rPr>
                <w:rStyle w:val="Hyperlink"/>
                <w:bCs/>
              </w:rPr>
              <w:t>9</w:t>
            </w:r>
            <w:r>
              <w:rPr>
                <w:rFonts w:eastAsiaTheme="minorEastAsia" w:cstheme="minorBidi"/>
                <w:b w:val="0"/>
                <w:color w:val="auto"/>
                <w:kern w:val="2"/>
                <w14:ligatures w14:val="standardContextual"/>
              </w:rPr>
              <w:tab/>
            </w:r>
            <w:r w:rsidRPr="002C14DE">
              <w:rPr>
                <w:rStyle w:val="Hyperlink"/>
              </w:rPr>
              <w:t>What is the application process?</w:t>
            </w:r>
            <w:r>
              <w:rPr>
                <w:webHidden/>
              </w:rPr>
              <w:tab/>
            </w:r>
            <w:r>
              <w:rPr>
                <w:webHidden/>
              </w:rPr>
              <w:fldChar w:fldCharType="begin"/>
            </w:r>
            <w:r>
              <w:rPr>
                <w:webHidden/>
              </w:rPr>
              <w:instrText xml:space="preserve"> PAGEREF _Toc183433183 \h </w:instrText>
            </w:r>
            <w:r>
              <w:rPr>
                <w:webHidden/>
              </w:rPr>
            </w:r>
            <w:r>
              <w:rPr>
                <w:webHidden/>
              </w:rPr>
              <w:fldChar w:fldCharType="separate"/>
            </w:r>
            <w:r w:rsidR="000B03E4">
              <w:rPr>
                <w:webHidden/>
              </w:rPr>
              <w:t>15</w:t>
            </w:r>
            <w:r>
              <w:rPr>
                <w:webHidden/>
              </w:rPr>
              <w:fldChar w:fldCharType="end"/>
            </w:r>
          </w:hyperlink>
        </w:p>
        <w:p w14:paraId="1CD27CCC" w14:textId="66077847" w:rsidR="000A7F96" w:rsidRDefault="000A7F96">
          <w:pPr>
            <w:pStyle w:val="TOC2"/>
            <w:tabs>
              <w:tab w:val="left" w:pos="1000"/>
            </w:tabs>
            <w:rPr>
              <w:rFonts w:eastAsiaTheme="minorEastAsia" w:cstheme="minorBidi"/>
              <w:color w:val="auto"/>
              <w:kern w:val="2"/>
              <w:sz w:val="24"/>
              <w:szCs w:val="24"/>
              <w14:ligatures w14:val="standardContextual"/>
            </w:rPr>
          </w:pPr>
          <w:hyperlink w:anchor="_Toc183433184" w:history="1">
            <w:r w:rsidRPr="002C14DE">
              <w:rPr>
                <w:rStyle w:val="Hyperlink"/>
                <w:bCs/>
              </w:rPr>
              <w:t>9.1</w:t>
            </w:r>
            <w:r>
              <w:rPr>
                <w:rFonts w:eastAsiaTheme="minorEastAsia" w:cstheme="minorBidi"/>
                <w:color w:val="auto"/>
                <w:kern w:val="2"/>
                <w:sz w:val="24"/>
                <w:szCs w:val="24"/>
                <w14:ligatures w14:val="standardContextual"/>
              </w:rPr>
              <w:tab/>
            </w:r>
            <w:r w:rsidRPr="002C14DE">
              <w:rPr>
                <w:rStyle w:val="Hyperlink"/>
                <w:bCs/>
              </w:rPr>
              <w:t>Information and Q&amp;A session</w:t>
            </w:r>
            <w:r>
              <w:rPr>
                <w:webHidden/>
              </w:rPr>
              <w:tab/>
            </w:r>
            <w:r>
              <w:rPr>
                <w:webHidden/>
              </w:rPr>
              <w:fldChar w:fldCharType="begin"/>
            </w:r>
            <w:r>
              <w:rPr>
                <w:webHidden/>
              </w:rPr>
              <w:instrText xml:space="preserve"> PAGEREF _Toc183433184 \h </w:instrText>
            </w:r>
            <w:r>
              <w:rPr>
                <w:webHidden/>
              </w:rPr>
            </w:r>
            <w:r>
              <w:rPr>
                <w:webHidden/>
              </w:rPr>
              <w:fldChar w:fldCharType="separate"/>
            </w:r>
            <w:r w:rsidR="000B03E4">
              <w:rPr>
                <w:webHidden/>
              </w:rPr>
              <w:t>15</w:t>
            </w:r>
            <w:r>
              <w:rPr>
                <w:webHidden/>
              </w:rPr>
              <w:fldChar w:fldCharType="end"/>
            </w:r>
          </w:hyperlink>
        </w:p>
        <w:p w14:paraId="520A6896" w14:textId="1AC44195" w:rsidR="000A7F96" w:rsidRDefault="000A7F96">
          <w:pPr>
            <w:pStyle w:val="TOC1"/>
            <w:tabs>
              <w:tab w:val="left" w:pos="1000"/>
            </w:tabs>
            <w:rPr>
              <w:rFonts w:eastAsiaTheme="minorEastAsia" w:cstheme="minorBidi"/>
              <w:b w:val="0"/>
              <w:color w:val="auto"/>
              <w:kern w:val="2"/>
              <w14:ligatures w14:val="standardContextual"/>
            </w:rPr>
          </w:pPr>
          <w:hyperlink w:anchor="_Toc183433185" w:history="1">
            <w:r w:rsidRPr="002C14DE">
              <w:rPr>
                <w:rStyle w:val="Hyperlink"/>
                <w:bCs/>
              </w:rPr>
              <w:t>10</w:t>
            </w:r>
            <w:r>
              <w:rPr>
                <w:rFonts w:eastAsiaTheme="minorEastAsia" w:cstheme="minorBidi"/>
                <w:b w:val="0"/>
                <w:color w:val="auto"/>
                <w:kern w:val="2"/>
                <w14:ligatures w14:val="standardContextual"/>
              </w:rPr>
              <w:t xml:space="preserve">   </w:t>
            </w:r>
            <w:r w:rsidRPr="002C14DE">
              <w:rPr>
                <w:rStyle w:val="Hyperlink"/>
              </w:rPr>
              <w:t>What is the notification process?</w:t>
            </w:r>
            <w:r>
              <w:rPr>
                <w:webHidden/>
              </w:rPr>
              <w:tab/>
            </w:r>
            <w:r>
              <w:rPr>
                <w:webHidden/>
              </w:rPr>
              <w:fldChar w:fldCharType="begin"/>
            </w:r>
            <w:r>
              <w:rPr>
                <w:webHidden/>
              </w:rPr>
              <w:instrText xml:space="preserve"> PAGEREF _Toc183433185 \h </w:instrText>
            </w:r>
            <w:r>
              <w:rPr>
                <w:webHidden/>
              </w:rPr>
            </w:r>
            <w:r>
              <w:rPr>
                <w:webHidden/>
              </w:rPr>
              <w:fldChar w:fldCharType="separate"/>
            </w:r>
            <w:r w:rsidR="000B03E4">
              <w:rPr>
                <w:webHidden/>
              </w:rPr>
              <w:t>15</w:t>
            </w:r>
            <w:r>
              <w:rPr>
                <w:webHidden/>
              </w:rPr>
              <w:fldChar w:fldCharType="end"/>
            </w:r>
          </w:hyperlink>
        </w:p>
        <w:p w14:paraId="745B3175" w14:textId="1556EDCE" w:rsidR="000A7F96" w:rsidRDefault="000A7F96">
          <w:pPr>
            <w:pStyle w:val="TOC1"/>
            <w:tabs>
              <w:tab w:val="left" w:pos="1000"/>
            </w:tabs>
            <w:rPr>
              <w:rFonts w:eastAsiaTheme="minorEastAsia" w:cstheme="minorBidi"/>
              <w:b w:val="0"/>
              <w:color w:val="auto"/>
              <w:kern w:val="2"/>
              <w14:ligatures w14:val="standardContextual"/>
            </w:rPr>
          </w:pPr>
          <w:hyperlink w:anchor="_Toc183433186" w:history="1">
            <w:r w:rsidRPr="002C14DE">
              <w:rPr>
                <w:rStyle w:val="Hyperlink"/>
                <w:bCs/>
              </w:rPr>
              <w:t>11</w:t>
            </w:r>
            <w:r>
              <w:rPr>
                <w:rFonts w:eastAsiaTheme="minorEastAsia" w:cstheme="minorBidi"/>
                <w:b w:val="0"/>
                <w:color w:val="auto"/>
                <w:kern w:val="2"/>
                <w14:ligatures w14:val="standardContextual"/>
              </w:rPr>
              <w:t xml:space="preserve">   </w:t>
            </w:r>
            <w:r w:rsidRPr="002C14DE">
              <w:rPr>
                <w:rStyle w:val="Hyperlink"/>
              </w:rPr>
              <w:t>Key dates</w:t>
            </w:r>
            <w:r>
              <w:rPr>
                <w:webHidden/>
              </w:rPr>
              <w:tab/>
            </w:r>
            <w:r>
              <w:rPr>
                <w:webHidden/>
              </w:rPr>
              <w:fldChar w:fldCharType="begin"/>
            </w:r>
            <w:r>
              <w:rPr>
                <w:webHidden/>
              </w:rPr>
              <w:instrText xml:space="preserve"> PAGEREF _Toc183433186 \h </w:instrText>
            </w:r>
            <w:r>
              <w:rPr>
                <w:webHidden/>
              </w:rPr>
            </w:r>
            <w:r>
              <w:rPr>
                <w:webHidden/>
              </w:rPr>
              <w:fldChar w:fldCharType="separate"/>
            </w:r>
            <w:r w:rsidR="000B03E4">
              <w:rPr>
                <w:webHidden/>
              </w:rPr>
              <w:t>15</w:t>
            </w:r>
            <w:r>
              <w:rPr>
                <w:webHidden/>
              </w:rPr>
              <w:fldChar w:fldCharType="end"/>
            </w:r>
          </w:hyperlink>
        </w:p>
        <w:p w14:paraId="69855614" w14:textId="349DD90B" w:rsidR="000A7F96" w:rsidRDefault="000A7F96">
          <w:pPr>
            <w:pStyle w:val="TOC1"/>
            <w:tabs>
              <w:tab w:val="left" w:pos="1000"/>
            </w:tabs>
            <w:rPr>
              <w:rFonts w:eastAsiaTheme="minorEastAsia" w:cstheme="minorBidi"/>
              <w:b w:val="0"/>
              <w:color w:val="auto"/>
              <w:kern w:val="2"/>
              <w14:ligatures w14:val="standardContextual"/>
            </w:rPr>
          </w:pPr>
          <w:hyperlink w:anchor="_Toc183433187" w:history="1">
            <w:r w:rsidRPr="002C14DE">
              <w:rPr>
                <w:rStyle w:val="Hyperlink"/>
                <w:bCs/>
              </w:rPr>
              <w:t>12</w:t>
            </w:r>
            <w:r>
              <w:rPr>
                <w:rFonts w:eastAsiaTheme="minorEastAsia" w:cstheme="minorBidi"/>
                <w:b w:val="0"/>
                <w:color w:val="auto"/>
                <w:kern w:val="2"/>
                <w14:ligatures w14:val="standardContextual"/>
              </w:rPr>
              <w:t xml:space="preserve">   </w:t>
            </w:r>
            <w:r w:rsidRPr="002C14DE">
              <w:rPr>
                <w:rStyle w:val="Hyperlink"/>
              </w:rPr>
              <w:t>Checklist</w:t>
            </w:r>
            <w:r>
              <w:rPr>
                <w:webHidden/>
              </w:rPr>
              <w:tab/>
            </w:r>
            <w:r>
              <w:rPr>
                <w:webHidden/>
              </w:rPr>
              <w:fldChar w:fldCharType="begin"/>
            </w:r>
            <w:r>
              <w:rPr>
                <w:webHidden/>
              </w:rPr>
              <w:instrText xml:space="preserve"> PAGEREF _Toc183433187 \h </w:instrText>
            </w:r>
            <w:r>
              <w:rPr>
                <w:webHidden/>
              </w:rPr>
            </w:r>
            <w:r>
              <w:rPr>
                <w:webHidden/>
              </w:rPr>
              <w:fldChar w:fldCharType="separate"/>
            </w:r>
            <w:r w:rsidR="000B03E4">
              <w:rPr>
                <w:webHidden/>
              </w:rPr>
              <w:t>16</w:t>
            </w:r>
            <w:r>
              <w:rPr>
                <w:webHidden/>
              </w:rPr>
              <w:fldChar w:fldCharType="end"/>
            </w:r>
          </w:hyperlink>
        </w:p>
        <w:p w14:paraId="5C35CF56" w14:textId="3B4431C8" w:rsidR="00494820" w:rsidRDefault="00494820">
          <w:r>
            <w:rPr>
              <w:b/>
              <w:bCs/>
              <w:noProof/>
            </w:rPr>
            <w:fldChar w:fldCharType="end"/>
          </w:r>
        </w:p>
      </w:sdtContent>
    </w:sdt>
    <w:p w14:paraId="5EA1B07A"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0052421F" w14:textId="70B8E83A" w:rsidR="0093111B" w:rsidRPr="00FE157C" w:rsidRDefault="00955E73" w:rsidP="00FE157C">
      <w:pPr>
        <w:pStyle w:val="Heading1"/>
        <w:rPr>
          <w:rStyle w:val="Bold"/>
          <w:b/>
        </w:rPr>
      </w:pPr>
      <w:bookmarkStart w:id="5" w:name="_Toc182988492"/>
      <w:bookmarkStart w:id="6" w:name="_Toc183433162"/>
      <w:bookmarkStart w:id="7" w:name="H1top1"/>
      <w:bookmarkStart w:id="8" w:name="_Toc4060449"/>
      <w:bookmarkStart w:id="9" w:name="_Toc132706726"/>
      <w:bookmarkStart w:id="10" w:name="_Toc132706771"/>
      <w:bookmarkStart w:id="11" w:name="_Toc132706781"/>
      <w:bookmarkStart w:id="12" w:name="_Toc132706789"/>
      <w:bookmarkStart w:id="13" w:name="_Toc132706796"/>
      <w:bookmarkStart w:id="14" w:name="_Toc132706835"/>
      <w:bookmarkStart w:id="15" w:name="_Toc132707234"/>
      <w:bookmarkStart w:id="16" w:name="_Toc132707345"/>
      <w:bookmarkStart w:id="17" w:name="_Toc132707652"/>
      <w:bookmarkStart w:id="18" w:name="_Toc132707671"/>
      <w:bookmarkStart w:id="19" w:name="_Toc132815935"/>
      <w:r>
        <w:rPr>
          <w:rStyle w:val="Bold"/>
          <w:b/>
        </w:rPr>
        <w:lastRenderedPageBreak/>
        <w:t xml:space="preserve">What is the PWMP </w:t>
      </w:r>
      <w:r w:rsidR="001A24BB">
        <w:rPr>
          <w:rStyle w:val="Bold"/>
          <w:b/>
        </w:rPr>
        <w:t>program?</w:t>
      </w:r>
      <w:bookmarkEnd w:id="5"/>
      <w:bookmarkEnd w:id="6"/>
    </w:p>
    <w:p w14:paraId="318870DE" w14:textId="379321C4" w:rsidR="00CC4EE3" w:rsidRDefault="00B94FCE" w:rsidP="00B94FCE">
      <w:pPr>
        <w:pStyle w:val="BodyText"/>
      </w:pPr>
      <w:r>
        <w:t xml:space="preserve">The Peri-urban Weed Management Partnerships (PWMP) program is </w:t>
      </w:r>
      <w:r w:rsidR="00632F91">
        <w:t xml:space="preserve">a </w:t>
      </w:r>
      <w:r w:rsidR="005A2B98">
        <w:t>2</w:t>
      </w:r>
      <w:r w:rsidR="005D303E">
        <w:t>-year</w:t>
      </w:r>
      <w:r w:rsidR="00632F91">
        <w:t xml:space="preserve"> competitive grants program </w:t>
      </w:r>
      <w:r>
        <w:t>providing funding from 202</w:t>
      </w:r>
      <w:r w:rsidR="00924FA0">
        <w:t>5</w:t>
      </w:r>
      <w:r>
        <w:t>-2</w:t>
      </w:r>
      <w:r w:rsidR="005A2B98">
        <w:t>7</w:t>
      </w:r>
      <w:r>
        <w:t xml:space="preserve"> to protect native plant and animal species </w:t>
      </w:r>
      <w:r w:rsidR="00242103" w:rsidRPr="00242103">
        <w:t xml:space="preserve">from invasive weeds </w:t>
      </w:r>
      <w:r>
        <w:t xml:space="preserve">in Melbourne's peri-urban areas </w:t>
      </w:r>
      <w:r w:rsidR="00BB0A69">
        <w:t>(</w:t>
      </w:r>
      <w:r w:rsidR="00BB0A69" w:rsidRPr="00FD7013">
        <w:rPr>
          <w:b/>
          <w:bCs/>
        </w:rPr>
        <w:t>Figure 1</w:t>
      </w:r>
      <w:r w:rsidR="00BB0A69">
        <w:t>).</w:t>
      </w:r>
    </w:p>
    <w:p w14:paraId="06A4E791" w14:textId="3819722A" w:rsidR="00B94FCE" w:rsidRPr="0010749F" w:rsidRDefault="00B94FCE" w:rsidP="00B94FCE">
      <w:pPr>
        <w:pStyle w:val="BodyText"/>
      </w:pPr>
      <w:r>
        <w:t>The PWMP program is designed</w:t>
      </w:r>
      <w:r w:rsidR="00DE2538">
        <w:t xml:space="preserve"> to</w:t>
      </w:r>
      <w:r>
        <w:t xml:space="preserve">: </w:t>
      </w:r>
    </w:p>
    <w:p w14:paraId="7F545C98" w14:textId="54A10BA8" w:rsidR="00B94FCE" w:rsidRPr="0010749F" w:rsidRDefault="00DE2538" w:rsidP="00DC5040">
      <w:pPr>
        <w:pStyle w:val="ListParagraph"/>
        <w:numPr>
          <w:ilvl w:val="0"/>
          <w:numId w:val="27"/>
        </w:numPr>
        <w:spacing w:before="60" w:line="288" w:lineRule="auto"/>
      </w:pPr>
      <w:r>
        <w:t>P</w:t>
      </w:r>
      <w:r w:rsidR="00B94FCE" w:rsidRPr="0010749F">
        <w:t xml:space="preserve">rotect key environmental values on public land in Melbourne’s peri-urban areas. </w:t>
      </w:r>
    </w:p>
    <w:p w14:paraId="1CB12E8C" w14:textId="669AAD9C" w:rsidR="00DA29A5" w:rsidRDefault="00DE2538" w:rsidP="00DC5040">
      <w:pPr>
        <w:pStyle w:val="BodyText"/>
        <w:numPr>
          <w:ilvl w:val="0"/>
          <w:numId w:val="27"/>
        </w:numPr>
        <w:jc w:val="both"/>
      </w:pPr>
      <w:r>
        <w:t>O</w:t>
      </w:r>
      <w:r w:rsidR="00DA29A5" w:rsidRPr="0010749F">
        <w:t>perate</w:t>
      </w:r>
      <w:r w:rsidR="00DA29A5">
        <w:t>s</w:t>
      </w:r>
      <w:r w:rsidR="00DA29A5" w:rsidRPr="0010749F">
        <w:t xml:space="preserve"> as a matched funding </w:t>
      </w:r>
      <w:r w:rsidR="00DA29A5">
        <w:t xml:space="preserve">partnership </w:t>
      </w:r>
      <w:r w:rsidR="00DA29A5" w:rsidRPr="0010749F">
        <w:t xml:space="preserve">between the </w:t>
      </w:r>
      <w:r w:rsidR="00DA29A5">
        <w:t>S</w:t>
      </w:r>
      <w:r w:rsidR="00DA29A5" w:rsidRPr="004A194E">
        <w:t xml:space="preserve">tate </w:t>
      </w:r>
      <w:r w:rsidR="00DA29A5">
        <w:t xml:space="preserve">Government </w:t>
      </w:r>
      <w:r w:rsidR="00DA29A5" w:rsidRPr="004A194E">
        <w:t xml:space="preserve">and </w:t>
      </w:r>
      <w:r w:rsidR="00DA29A5">
        <w:t xml:space="preserve">project partners to leverage local </w:t>
      </w:r>
      <w:r w:rsidR="00DA29A5" w:rsidRPr="005E41B9">
        <w:t xml:space="preserve">leadership in the management of </w:t>
      </w:r>
      <w:r w:rsidR="009A3AD9">
        <w:t>high-risk weeds</w:t>
      </w:r>
      <w:r w:rsidR="005F0B72">
        <w:t xml:space="preserve"> within </w:t>
      </w:r>
      <w:r w:rsidR="00DA29A5" w:rsidRPr="005E41B9">
        <w:t>peri-urban areas</w:t>
      </w:r>
      <w:r w:rsidR="00DA29A5">
        <w:t>.</w:t>
      </w:r>
    </w:p>
    <w:p w14:paraId="627138E4" w14:textId="5D767591" w:rsidR="00B94FCE" w:rsidRPr="0010749F" w:rsidRDefault="00DE2538" w:rsidP="00DC5040">
      <w:pPr>
        <w:pStyle w:val="BodyText"/>
        <w:numPr>
          <w:ilvl w:val="0"/>
          <w:numId w:val="27"/>
        </w:numPr>
        <w:jc w:val="both"/>
      </w:pPr>
      <w:r>
        <w:t>O</w:t>
      </w:r>
      <w:r w:rsidR="0061794D">
        <w:t>perate as a</w:t>
      </w:r>
      <w:r w:rsidR="008C4812" w:rsidRPr="000A737A">
        <w:t xml:space="preserve"> partnership model</w:t>
      </w:r>
      <w:r w:rsidR="008C4812">
        <w:t xml:space="preserve">, with collaborative decision-making </w:t>
      </w:r>
      <w:r w:rsidR="00542A1B">
        <w:t xml:space="preserve">between all </w:t>
      </w:r>
      <w:r w:rsidR="008C4812">
        <w:t xml:space="preserve">weed management stakeholders—including Victorian Government agencies, </w:t>
      </w:r>
      <w:r w:rsidR="008C4812" w:rsidRPr="00A66CAE">
        <w:rPr>
          <w:rFonts w:eastAsiaTheme="majorEastAsia"/>
        </w:rPr>
        <w:t>Traditional Owners</w:t>
      </w:r>
      <w:r w:rsidR="008C4812">
        <w:rPr>
          <w:rFonts w:eastAsiaTheme="majorEastAsia"/>
        </w:rPr>
        <w:t xml:space="preserve">, </w:t>
      </w:r>
      <w:r w:rsidR="008C4812">
        <w:t>community groups—to agree on investment priorities, management actions, roles and responsibilities.</w:t>
      </w:r>
      <w:r w:rsidR="008C4812" w:rsidRPr="00776D94">
        <w:t xml:space="preserve"> </w:t>
      </w:r>
    </w:p>
    <w:p w14:paraId="2CA05E78" w14:textId="4502B6BD" w:rsidR="00B94FCE" w:rsidRPr="0010749F" w:rsidRDefault="00DE2538" w:rsidP="00DC5040">
      <w:pPr>
        <w:pStyle w:val="ListParagraph"/>
        <w:numPr>
          <w:ilvl w:val="0"/>
          <w:numId w:val="27"/>
        </w:numPr>
        <w:spacing w:before="60" w:line="288" w:lineRule="auto"/>
      </w:pPr>
      <w:r>
        <w:t>A</w:t>
      </w:r>
      <w:r w:rsidR="00B94FCE" w:rsidRPr="0010749F">
        <w:t xml:space="preserve">lign with the Victorian Government’s biodiversity plan </w:t>
      </w:r>
      <w:r w:rsidR="00B94FCE" w:rsidRPr="00ED4D6E">
        <w:t>Protecting Victoria’s Environment –Biodiversity 2037</w:t>
      </w:r>
      <w:r w:rsidR="00B94FCE" w:rsidRPr="00ED4D6E">
        <w:rPr>
          <w:vertAlign w:val="superscript"/>
        </w:rPr>
        <w:footnoteReference w:id="2"/>
      </w:r>
      <w:r w:rsidR="00B94FCE" w:rsidRPr="00ED4D6E">
        <w:rPr>
          <w:vertAlign w:val="superscript"/>
        </w:rPr>
        <w:t xml:space="preserve"> </w:t>
      </w:r>
      <w:r w:rsidR="00B94FCE" w:rsidRPr="0010749F">
        <w:t>and objectives to:</w:t>
      </w:r>
    </w:p>
    <w:p w14:paraId="1F54DAB1" w14:textId="77777777" w:rsidR="00B94FCE" w:rsidRDefault="00B94FCE" w:rsidP="00DC5040">
      <w:pPr>
        <w:pStyle w:val="BodyText"/>
        <w:numPr>
          <w:ilvl w:val="0"/>
          <w:numId w:val="21"/>
        </w:numPr>
        <w:spacing w:before="60"/>
      </w:pPr>
      <w:r w:rsidRPr="0010749F">
        <w:t xml:space="preserve">increase the number of Victorians acting to protect nature in the project </w:t>
      </w:r>
      <w:proofErr w:type="gramStart"/>
      <w:r w:rsidRPr="0010749F">
        <w:t>areas;</w:t>
      </w:r>
      <w:proofErr w:type="gramEnd"/>
    </w:p>
    <w:p w14:paraId="15567B84" w14:textId="77777777" w:rsidR="00B94FCE" w:rsidRDefault="00B94FCE" w:rsidP="00DC5040">
      <w:pPr>
        <w:pStyle w:val="BodyText"/>
        <w:numPr>
          <w:ilvl w:val="0"/>
          <w:numId w:val="21"/>
        </w:numPr>
        <w:spacing w:before="60"/>
      </w:pPr>
      <w:r w:rsidRPr="0010749F">
        <w:t xml:space="preserve">establish effective environmental partnerships within the program footprint; </w:t>
      </w:r>
      <w:r>
        <w:t>and</w:t>
      </w:r>
    </w:p>
    <w:p w14:paraId="31CD27CF" w14:textId="1046216D" w:rsidR="00B94FCE" w:rsidRDefault="00B94FCE" w:rsidP="00DC5040">
      <w:pPr>
        <w:pStyle w:val="BodyText"/>
        <w:numPr>
          <w:ilvl w:val="0"/>
          <w:numId w:val="21"/>
        </w:numPr>
        <w:spacing w:before="60"/>
      </w:pPr>
      <w:r w:rsidRPr="0010749F">
        <w:t xml:space="preserve">target weed control </w:t>
      </w:r>
      <w:r w:rsidR="008D1B66">
        <w:t>in</w:t>
      </w:r>
      <w:r w:rsidRPr="0010749F">
        <w:t xml:space="preserve"> priority locations</w:t>
      </w:r>
      <w:r>
        <w:t>.</w:t>
      </w:r>
      <w:r w:rsidRPr="0010749F">
        <w:t xml:space="preserve"> </w:t>
      </w:r>
    </w:p>
    <w:p w14:paraId="2428783E" w14:textId="5A963085" w:rsidR="00ED4D6E" w:rsidRDefault="00ED4D6E" w:rsidP="00ED4D6E">
      <w:pPr>
        <w:pStyle w:val="BodyText"/>
      </w:pPr>
      <w:r w:rsidRPr="0010749F">
        <w:t xml:space="preserve">These measurable objectives are directly identified in </w:t>
      </w:r>
      <w:r w:rsidRPr="00A76D14">
        <w:rPr>
          <w:i/>
          <w:iCs/>
        </w:rPr>
        <w:t>Biodiversity 2037</w:t>
      </w:r>
      <w:r w:rsidRPr="0010749F">
        <w:t>:</w:t>
      </w:r>
    </w:p>
    <w:p w14:paraId="703B240F" w14:textId="3944EC42" w:rsidR="00ED4D6E" w:rsidRPr="0010749F" w:rsidRDefault="00ED4D6E" w:rsidP="00DC5040">
      <w:pPr>
        <w:pStyle w:val="ListParagraph"/>
        <w:numPr>
          <w:ilvl w:val="0"/>
          <w:numId w:val="27"/>
        </w:numPr>
        <w:spacing w:before="60" w:line="288" w:lineRule="auto"/>
      </w:pPr>
      <w:r w:rsidRPr="0010749F">
        <w:t>To encourage more Victorians to value nature (this includes increasing the number of Victorians acting to protect nature e.g. volunteering); and</w:t>
      </w:r>
    </w:p>
    <w:p w14:paraId="210D3664" w14:textId="204E2205" w:rsidR="00ED5A44" w:rsidRDefault="00ED4D6E" w:rsidP="00ED5A44">
      <w:pPr>
        <w:pStyle w:val="ListParagraph"/>
        <w:numPr>
          <w:ilvl w:val="0"/>
          <w:numId w:val="27"/>
        </w:numPr>
        <w:spacing w:before="60" w:line="288" w:lineRule="auto"/>
      </w:pPr>
      <w:r w:rsidRPr="0010749F">
        <w:t>To ensure that Victoria’s natural environment is healthy (this means ensuring Victoria has flourishing plant and animal populations, improved habitats and functioning resilient ecosystems).</w:t>
      </w:r>
    </w:p>
    <w:p w14:paraId="6845D09B" w14:textId="207D50FB" w:rsidR="00A5285D" w:rsidRDefault="00A5285D" w:rsidP="00A5285D">
      <w:pPr>
        <w:pStyle w:val="Heading2"/>
      </w:pPr>
      <w:bookmarkStart w:id="20" w:name="_Toc183433163"/>
      <w:r>
        <w:t>Objectives</w:t>
      </w:r>
      <w:bookmarkEnd w:id="20"/>
    </w:p>
    <w:p w14:paraId="7060552F" w14:textId="08B648BB" w:rsidR="00361E06" w:rsidRDefault="005653D4" w:rsidP="00D56EB2">
      <w:pPr>
        <w:pStyle w:val="BodyText"/>
      </w:pPr>
      <w:r w:rsidRPr="00B44427">
        <w:t>T</w:t>
      </w:r>
      <w:r>
        <w:t>he 202</w:t>
      </w:r>
      <w:r w:rsidR="00D210FC">
        <w:t>5</w:t>
      </w:r>
      <w:r>
        <w:t>-2</w:t>
      </w:r>
      <w:r w:rsidR="005A2B98">
        <w:t>7</w:t>
      </w:r>
      <w:r>
        <w:t xml:space="preserve"> Peri-urban Weed Management Partnership program is a competitive </w:t>
      </w:r>
      <w:r w:rsidR="005A2B98">
        <w:t>2</w:t>
      </w:r>
      <w:r>
        <w:t xml:space="preserve">-year grant program which will be delivered through a single funding round. To be funded, projects need to meet the objectives and eligibility criteria. </w:t>
      </w:r>
      <w:r w:rsidR="00FB7676">
        <w:t>The program will focus on collaboration, capacity building and community engagement as well as on-ground weed management</w:t>
      </w:r>
      <w:r w:rsidR="00CD0287">
        <w:t xml:space="preserve">. </w:t>
      </w:r>
      <w:r w:rsidR="00034A37">
        <w:t>P</w:t>
      </w:r>
      <w:r>
        <w:t xml:space="preserve">rojects </w:t>
      </w:r>
      <w:r w:rsidR="00034A37">
        <w:t xml:space="preserve">will be </w:t>
      </w:r>
      <w:r>
        <w:t xml:space="preserve">required to collect data and report on target </w:t>
      </w:r>
      <w:r w:rsidRPr="00101582">
        <w:t>outcomes and indicators.</w:t>
      </w:r>
      <w:r w:rsidR="00967ADE">
        <w:t xml:space="preserve"> </w:t>
      </w:r>
      <w:r w:rsidR="00FB7676">
        <w:t>T</w:t>
      </w:r>
      <w:r w:rsidR="005B2978">
        <w:t xml:space="preserve">o </w:t>
      </w:r>
      <w:r w:rsidR="00D56EB2">
        <w:t xml:space="preserve">be funded, projects need to meet the </w:t>
      </w:r>
      <w:r w:rsidR="00361E06">
        <w:t xml:space="preserve">following </w:t>
      </w:r>
      <w:r w:rsidR="00D56EB2">
        <w:t>objectives</w:t>
      </w:r>
      <w:r w:rsidR="00967ADE">
        <w:t>:</w:t>
      </w:r>
      <w:r w:rsidR="00D56EB2">
        <w:t xml:space="preserve">  </w:t>
      </w:r>
    </w:p>
    <w:p w14:paraId="2CED161D" w14:textId="482AE1F3" w:rsidR="00D56EB2" w:rsidRPr="00415267" w:rsidRDefault="00D56EB2" w:rsidP="00CB29C2">
      <w:pPr>
        <w:pStyle w:val="BodyText"/>
        <w:spacing w:before="240"/>
        <w:rPr>
          <w:b/>
          <w:color w:val="201547" w:themeColor="text2"/>
          <w:sz w:val="22"/>
          <w:szCs w:val="22"/>
        </w:rPr>
      </w:pPr>
      <w:r w:rsidRPr="00415267">
        <w:rPr>
          <w:b/>
          <w:color w:val="201547" w:themeColor="text2"/>
          <w:sz w:val="22"/>
          <w:szCs w:val="22"/>
        </w:rPr>
        <w:t>Objective 1: Increase the number of Victorians acting to protect nature in the project areas</w:t>
      </w:r>
    </w:p>
    <w:p w14:paraId="523A7BDD" w14:textId="2888A711" w:rsidR="008B574B" w:rsidRPr="009E5CDF" w:rsidRDefault="008B574B" w:rsidP="008B574B">
      <w:pPr>
        <w:pStyle w:val="BodyText"/>
      </w:pPr>
      <w:r w:rsidRPr="009E5CDF">
        <w:t xml:space="preserve">This objective is in place to encourage more Victorians to value nature and increase the number of Victorians acting to protect nature. This objective will be measured by the following target: </w:t>
      </w:r>
    </w:p>
    <w:p w14:paraId="46A08DB6" w14:textId="77777777" w:rsidR="00796925" w:rsidRDefault="00796925" w:rsidP="005719D0">
      <w:pPr>
        <w:pStyle w:val="TableHeadingLeft"/>
        <w:rPr>
          <w:bCs/>
        </w:rPr>
      </w:pPr>
    </w:p>
    <w:p w14:paraId="37169C49" w14:textId="7484EEB9" w:rsidR="005719D0" w:rsidRPr="0051020D" w:rsidRDefault="005719D0" w:rsidP="005719D0">
      <w:pPr>
        <w:pStyle w:val="TableHeadingLeft"/>
        <w:rPr>
          <w:bCs/>
          <w:color w:val="232222" w:themeColor="text1"/>
        </w:rPr>
      </w:pPr>
      <w:r w:rsidRPr="0051020D">
        <w:rPr>
          <w:bCs/>
          <w:color w:val="232222" w:themeColor="text1"/>
        </w:rPr>
        <w:t xml:space="preserve">Table 1. </w:t>
      </w:r>
      <w:r w:rsidRPr="0051020D">
        <w:rPr>
          <w:color w:val="232222" w:themeColor="text1"/>
        </w:rPr>
        <w:t>Objective 1</w:t>
      </w:r>
      <w:r w:rsidR="00A2008F" w:rsidRPr="0051020D">
        <w:rPr>
          <w:color w:val="232222" w:themeColor="text1"/>
        </w:rPr>
        <w:t xml:space="preserve"> Description</w:t>
      </w:r>
    </w:p>
    <w:tbl>
      <w:tblPr>
        <w:tblStyle w:val="TableGrid"/>
        <w:tblW w:w="9498" w:type="dxa"/>
        <w:tblLayout w:type="fixed"/>
        <w:tblLook w:val="04A0" w:firstRow="1" w:lastRow="0" w:firstColumn="1" w:lastColumn="0" w:noHBand="0" w:noVBand="1"/>
      </w:tblPr>
      <w:tblGrid>
        <w:gridCol w:w="3402"/>
        <w:gridCol w:w="2835"/>
        <w:gridCol w:w="3261"/>
      </w:tblGrid>
      <w:tr w:rsidR="005719D0" w14:paraId="09AFA2F5" w14:textId="77777777" w:rsidTr="00AC4F98">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02" w:type="dxa"/>
          </w:tcPr>
          <w:p w14:paraId="79765BAE" w14:textId="77777777" w:rsidR="005719D0" w:rsidRPr="00DF07CA" w:rsidRDefault="005719D0">
            <w:pPr>
              <w:pStyle w:val="BodyText"/>
              <w:rPr>
                <w:rFonts w:ascii="Arial" w:hAnsi="Arial" w:cs="Arial"/>
                <w:b/>
              </w:rPr>
            </w:pPr>
            <w:r w:rsidRPr="00DF07CA">
              <w:rPr>
                <w:rFonts w:ascii="Arial" w:hAnsi="Arial" w:cs="Arial"/>
                <w:b/>
              </w:rPr>
              <w:t>Outcome</w:t>
            </w:r>
          </w:p>
        </w:tc>
        <w:tc>
          <w:tcPr>
            <w:tcW w:w="2835" w:type="dxa"/>
          </w:tcPr>
          <w:p w14:paraId="4CA82722" w14:textId="77777777" w:rsidR="005719D0" w:rsidRPr="00DF07CA" w:rsidRDefault="005719D0">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rPr>
            </w:pPr>
            <w:r w:rsidRPr="00DF07CA">
              <w:rPr>
                <w:rFonts w:ascii="Arial" w:hAnsi="Arial" w:cs="Arial"/>
                <w:b/>
              </w:rPr>
              <w:t>Indicator</w:t>
            </w:r>
          </w:p>
        </w:tc>
        <w:tc>
          <w:tcPr>
            <w:tcW w:w="3261" w:type="dxa"/>
          </w:tcPr>
          <w:p w14:paraId="69F2262E" w14:textId="77777777" w:rsidR="005719D0" w:rsidRPr="00DF07CA" w:rsidRDefault="005719D0">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rPr>
            </w:pPr>
            <w:r w:rsidRPr="00DF07CA">
              <w:rPr>
                <w:rFonts w:ascii="Arial" w:hAnsi="Arial" w:cs="Arial"/>
                <w:b/>
              </w:rPr>
              <w:t>Unit of Measure</w:t>
            </w:r>
          </w:p>
        </w:tc>
      </w:tr>
      <w:tr w:rsidR="005719D0" w14:paraId="2461A483" w14:textId="77777777" w:rsidTr="00AC4F98">
        <w:trPr>
          <w:trHeight w:val="876"/>
        </w:trPr>
        <w:tc>
          <w:tcPr>
            <w:cnfStyle w:val="001000000000" w:firstRow="0" w:lastRow="0" w:firstColumn="1" w:lastColumn="0" w:oddVBand="0" w:evenVBand="0" w:oddHBand="0" w:evenHBand="0" w:firstRowFirstColumn="0" w:firstRowLastColumn="0" w:lastRowFirstColumn="0" w:lastRowLastColumn="0"/>
            <w:tcW w:w="3402" w:type="dxa"/>
          </w:tcPr>
          <w:p w14:paraId="6F6427B4" w14:textId="77777777" w:rsidR="00AC4F98" w:rsidRDefault="00B20DA9">
            <w:pPr>
              <w:pStyle w:val="BodyText"/>
              <w:rPr>
                <w:i/>
                <w:iCs/>
              </w:rPr>
            </w:pPr>
            <w:r w:rsidRPr="00B20DA9">
              <w:rPr>
                <w:iCs/>
              </w:rPr>
              <w:t>Victorians value nature</w:t>
            </w:r>
            <w:r w:rsidR="000D6F0D">
              <w:rPr>
                <w:iCs/>
              </w:rPr>
              <w:t xml:space="preserve"> –</w:t>
            </w:r>
            <w:r>
              <w:rPr>
                <w:i/>
                <w:iCs/>
              </w:rPr>
              <w:t xml:space="preserve"> </w:t>
            </w:r>
          </w:p>
          <w:p w14:paraId="320B483A" w14:textId="2462E35C" w:rsidR="00801E58" w:rsidRPr="00AC4F98" w:rsidRDefault="000D6F0D" w:rsidP="001842A7">
            <w:pPr>
              <w:pStyle w:val="BodyText"/>
              <w:rPr>
                <w:i/>
                <w:iCs/>
              </w:rPr>
            </w:pPr>
            <w:r w:rsidRPr="00AC4F98">
              <w:rPr>
                <w:i/>
                <w:iCs/>
              </w:rPr>
              <w:t>“</w:t>
            </w:r>
            <w:r w:rsidR="00801E58">
              <w:rPr>
                <w:i/>
                <w:iCs/>
              </w:rPr>
              <w:t>I</w:t>
            </w:r>
            <w:r w:rsidR="00801E58" w:rsidRPr="00801E58">
              <w:rPr>
                <w:i/>
                <w:iCs/>
              </w:rPr>
              <w:t>ncrease</w:t>
            </w:r>
            <w:r w:rsidR="00801E58">
              <w:rPr>
                <w:i/>
                <w:iCs/>
              </w:rPr>
              <w:t>d</w:t>
            </w:r>
            <w:r w:rsidR="00801E58" w:rsidRPr="00801E58">
              <w:rPr>
                <w:i/>
                <w:iCs/>
              </w:rPr>
              <w:t xml:space="preserve"> opportunities to connect with</w:t>
            </w:r>
            <w:r w:rsidR="001842A7">
              <w:rPr>
                <w:i/>
                <w:iCs/>
              </w:rPr>
              <w:t xml:space="preserve"> </w:t>
            </w:r>
            <w:r w:rsidR="00801E58" w:rsidRPr="00801E58">
              <w:rPr>
                <w:i/>
                <w:iCs/>
              </w:rPr>
              <w:t>nature and act to protect the natural environment</w:t>
            </w:r>
            <w:r w:rsidR="001842A7">
              <w:rPr>
                <w:i/>
                <w:iCs/>
              </w:rPr>
              <w:t>”</w:t>
            </w:r>
          </w:p>
        </w:tc>
        <w:tc>
          <w:tcPr>
            <w:tcW w:w="2835" w:type="dxa"/>
          </w:tcPr>
          <w:p w14:paraId="75DEADE3" w14:textId="77777777" w:rsidR="005719D0" w:rsidRPr="00DF07CA" w:rsidRDefault="005719D0">
            <w:pPr>
              <w:pStyle w:val="BodyText"/>
              <w:cnfStyle w:val="000000000000" w:firstRow="0" w:lastRow="0" w:firstColumn="0" w:lastColumn="0" w:oddVBand="0" w:evenVBand="0" w:oddHBand="0" w:evenHBand="0" w:firstRowFirstColumn="0" w:firstRowLastColumn="0" w:lastRowFirstColumn="0" w:lastRowLastColumn="0"/>
            </w:pPr>
            <w:r w:rsidRPr="00DF07CA">
              <w:t>Number of community members participating in conservation action/improved land management.</w:t>
            </w:r>
          </w:p>
        </w:tc>
        <w:tc>
          <w:tcPr>
            <w:tcW w:w="3261" w:type="dxa"/>
          </w:tcPr>
          <w:p w14:paraId="7AC1CEFA" w14:textId="005427E0" w:rsidR="005719D0" w:rsidRPr="00DF07CA" w:rsidRDefault="005719D0">
            <w:pPr>
              <w:pStyle w:val="BodyText"/>
              <w:cnfStyle w:val="000000000000" w:firstRow="0" w:lastRow="0" w:firstColumn="0" w:lastColumn="0" w:oddVBand="0" w:evenVBand="0" w:oddHBand="0" w:evenHBand="0" w:firstRowFirstColumn="0" w:firstRowLastColumn="0" w:lastRowFirstColumn="0" w:lastRowLastColumn="0"/>
            </w:pPr>
            <w:r w:rsidRPr="00DF07CA">
              <w:t>Number of community members</w:t>
            </w:r>
            <w:r w:rsidR="00EE2763">
              <w:t xml:space="preserve"> </w:t>
            </w:r>
            <w:r w:rsidRPr="00DF07CA">
              <w:t xml:space="preserve">participating in program </w:t>
            </w:r>
          </w:p>
          <w:p w14:paraId="75DFE9A4" w14:textId="77777777" w:rsidR="005719D0" w:rsidRDefault="00EE2763">
            <w:pPr>
              <w:pStyle w:val="BodyText"/>
              <w:cnfStyle w:val="000000000000" w:firstRow="0" w:lastRow="0" w:firstColumn="0" w:lastColumn="0" w:oddVBand="0" w:evenVBand="0" w:oddHBand="0" w:evenHBand="0" w:firstRowFirstColumn="0" w:firstRowLastColumn="0" w:lastRowFirstColumn="0" w:lastRowLastColumn="0"/>
            </w:pPr>
            <w:r>
              <w:t>Number of volunteer hours</w:t>
            </w:r>
          </w:p>
          <w:p w14:paraId="782E5436" w14:textId="6380ED87" w:rsidR="00983987" w:rsidRPr="00DF07CA" w:rsidRDefault="00983987">
            <w:pPr>
              <w:pStyle w:val="BodyText"/>
              <w:cnfStyle w:val="000000000000" w:firstRow="0" w:lastRow="0" w:firstColumn="0" w:lastColumn="0" w:oddVBand="0" w:evenVBand="0" w:oddHBand="0" w:evenHBand="0" w:firstRowFirstColumn="0" w:firstRowLastColumn="0" w:lastRowFirstColumn="0" w:lastRowLastColumn="0"/>
            </w:pPr>
            <w:r>
              <w:t>Number of community events</w:t>
            </w:r>
            <w:r w:rsidR="008C1A02">
              <w:t xml:space="preserve"> delivered through the program</w:t>
            </w:r>
          </w:p>
        </w:tc>
      </w:tr>
    </w:tbl>
    <w:p w14:paraId="67482467" w14:textId="77777777" w:rsidR="00A5285D" w:rsidRDefault="00A5285D" w:rsidP="00971F89">
      <w:pPr>
        <w:pStyle w:val="BodyText"/>
      </w:pPr>
    </w:p>
    <w:p w14:paraId="130B83A9" w14:textId="335BE40A" w:rsidR="00971F89" w:rsidRDefault="00971F89" w:rsidP="00971F89">
      <w:pPr>
        <w:pStyle w:val="BodyText"/>
      </w:pPr>
      <w:r w:rsidRPr="00971F89">
        <w:t>Community groups, such as Landcare, Friends of Groups, and local environmental organi</w:t>
      </w:r>
      <w:r>
        <w:t>s</w:t>
      </w:r>
      <w:r w:rsidRPr="00971F89">
        <w:t xml:space="preserve">ations, should be involved throughout the project, from planning through to implementation. Engagement with community groups can foster a sense of ownership over the project and promote long-term sustainability. </w:t>
      </w:r>
    </w:p>
    <w:p w14:paraId="5528D0F2" w14:textId="6F365944" w:rsidR="00971F89" w:rsidRPr="00971F89" w:rsidRDefault="00971F89" w:rsidP="00971F89">
      <w:pPr>
        <w:pStyle w:val="BodyText"/>
      </w:pPr>
      <w:r w:rsidRPr="00971F89">
        <w:lastRenderedPageBreak/>
        <w:t>Key principles:</w:t>
      </w:r>
    </w:p>
    <w:p w14:paraId="19E4B94B" w14:textId="77777777" w:rsidR="00971F89" w:rsidRPr="00971F89" w:rsidRDefault="00971F89" w:rsidP="00DC5040">
      <w:pPr>
        <w:pStyle w:val="BodyText"/>
        <w:numPr>
          <w:ilvl w:val="0"/>
          <w:numId w:val="22"/>
        </w:numPr>
      </w:pPr>
      <w:r w:rsidRPr="00971F89">
        <w:t>Collaboration with community groups for on-ground activities.</w:t>
      </w:r>
    </w:p>
    <w:p w14:paraId="76A542DE" w14:textId="77777777" w:rsidR="00971F89" w:rsidRPr="00971F89" w:rsidRDefault="00971F89" w:rsidP="00DC5040">
      <w:pPr>
        <w:pStyle w:val="BodyText"/>
        <w:numPr>
          <w:ilvl w:val="0"/>
          <w:numId w:val="22"/>
        </w:numPr>
      </w:pPr>
      <w:r w:rsidRPr="00971F89">
        <w:t>Encouraging community participation in project planning and execution.</w:t>
      </w:r>
    </w:p>
    <w:p w14:paraId="3D032992" w14:textId="77777777" w:rsidR="00971F89" w:rsidRPr="00971F89" w:rsidRDefault="00971F89" w:rsidP="00DC5040">
      <w:pPr>
        <w:pStyle w:val="BodyText"/>
        <w:numPr>
          <w:ilvl w:val="0"/>
          <w:numId w:val="22"/>
        </w:numPr>
      </w:pPr>
      <w:r w:rsidRPr="00971F89">
        <w:t>Education and capacity-building initiatives to empower community members in weed management.</w:t>
      </w:r>
    </w:p>
    <w:p w14:paraId="789F8201" w14:textId="77777777" w:rsidR="00971F89" w:rsidRDefault="00971F89" w:rsidP="00D56EB2">
      <w:pPr>
        <w:pStyle w:val="BodyText"/>
        <w:rPr>
          <w:b/>
          <w:bCs/>
        </w:rPr>
      </w:pPr>
    </w:p>
    <w:p w14:paraId="3F1CE19E" w14:textId="2FC287F2" w:rsidR="00D56EB2" w:rsidRPr="00415267" w:rsidRDefault="00D56EB2" w:rsidP="00D56EB2">
      <w:pPr>
        <w:pStyle w:val="BodyText"/>
        <w:rPr>
          <w:b/>
          <w:color w:val="201547" w:themeColor="text2"/>
          <w:sz w:val="22"/>
          <w:szCs w:val="22"/>
        </w:rPr>
      </w:pPr>
      <w:r w:rsidRPr="00415267">
        <w:rPr>
          <w:b/>
          <w:color w:val="201547" w:themeColor="text2"/>
          <w:sz w:val="22"/>
          <w:szCs w:val="22"/>
        </w:rPr>
        <w:t>Objective 2: Establish effective environmental partnerships within the program footprint</w:t>
      </w:r>
    </w:p>
    <w:p w14:paraId="312A07DE" w14:textId="1EB477FC" w:rsidR="00B727EE" w:rsidRPr="009E5CDF" w:rsidRDefault="00B727EE" w:rsidP="00B727EE">
      <w:pPr>
        <w:pStyle w:val="BodyText"/>
      </w:pPr>
      <w:r w:rsidRPr="009E5CDF">
        <w:t xml:space="preserve">This objective is in place </w:t>
      </w:r>
      <w:r w:rsidR="00512FA6">
        <w:t>to</w:t>
      </w:r>
      <w:r w:rsidRPr="009E5CDF">
        <w:t xml:space="preserve"> encourage</w:t>
      </w:r>
      <w:r w:rsidR="00512FA6">
        <w:t xml:space="preserve"> a</w:t>
      </w:r>
      <w:r w:rsidRPr="009E5CDF">
        <w:t xml:space="preserve"> collaborative management</w:t>
      </w:r>
      <w:r w:rsidR="008756E9">
        <w:t xml:space="preserve"> approach</w:t>
      </w:r>
      <w:r w:rsidRPr="009E5CDF">
        <w:t>. Projects must engage and empower all key stakeholders, including community</w:t>
      </w:r>
      <w:r>
        <w:t xml:space="preserve"> and Traditional Owners</w:t>
      </w:r>
      <w:r w:rsidRPr="009E5CDF">
        <w:t xml:space="preserve">, in the </w:t>
      </w:r>
      <w:r>
        <w:t>approach, purpose and deliver</w:t>
      </w:r>
      <w:r w:rsidR="007A1707">
        <w:t>y</w:t>
      </w:r>
      <w:r>
        <w:t xml:space="preserve"> of the program</w:t>
      </w:r>
      <w:r w:rsidRPr="009E5CDF">
        <w:t xml:space="preserve">. This objective will be measured by the following target: </w:t>
      </w:r>
    </w:p>
    <w:p w14:paraId="244D6B74" w14:textId="77777777" w:rsidR="007A1707" w:rsidRDefault="007A1707" w:rsidP="007E72DC">
      <w:pPr>
        <w:pStyle w:val="TableHeadingLeft"/>
      </w:pPr>
    </w:p>
    <w:p w14:paraId="250846B9" w14:textId="23BDE1A9" w:rsidR="008763F8" w:rsidRPr="0051020D" w:rsidRDefault="008763F8" w:rsidP="007E72DC">
      <w:pPr>
        <w:pStyle w:val="TableHeadingLeft"/>
        <w:rPr>
          <w:color w:val="232222" w:themeColor="text1"/>
        </w:rPr>
      </w:pPr>
      <w:r w:rsidRPr="0051020D">
        <w:rPr>
          <w:color w:val="232222" w:themeColor="text1"/>
        </w:rPr>
        <w:t>Table 2. Objective 2</w:t>
      </w:r>
      <w:r w:rsidR="00A2008F" w:rsidRPr="0051020D">
        <w:rPr>
          <w:color w:val="232222" w:themeColor="text1"/>
        </w:rPr>
        <w:t xml:space="preserve"> Description</w:t>
      </w:r>
    </w:p>
    <w:tbl>
      <w:tblPr>
        <w:tblStyle w:val="TableGrid"/>
        <w:tblW w:w="9781" w:type="dxa"/>
        <w:tblLayout w:type="fixed"/>
        <w:tblLook w:val="04A0" w:firstRow="1" w:lastRow="0" w:firstColumn="1" w:lastColumn="0" w:noHBand="0" w:noVBand="1"/>
      </w:tblPr>
      <w:tblGrid>
        <w:gridCol w:w="3402"/>
        <w:gridCol w:w="3261"/>
        <w:gridCol w:w="3118"/>
      </w:tblGrid>
      <w:tr w:rsidR="008763F8" w14:paraId="260AF28D" w14:textId="77777777" w:rsidTr="00184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98DDE34" w14:textId="77777777" w:rsidR="008763F8" w:rsidRPr="00DF07CA" w:rsidRDefault="008763F8">
            <w:pPr>
              <w:pStyle w:val="BodyText"/>
              <w:rPr>
                <w:rFonts w:ascii="Arial" w:hAnsi="Arial" w:cs="Arial"/>
                <w:b/>
              </w:rPr>
            </w:pPr>
            <w:r w:rsidRPr="00DF07CA">
              <w:rPr>
                <w:rFonts w:ascii="Arial" w:hAnsi="Arial" w:cs="Arial"/>
                <w:b/>
              </w:rPr>
              <w:t>Outcome</w:t>
            </w:r>
          </w:p>
        </w:tc>
        <w:tc>
          <w:tcPr>
            <w:tcW w:w="3261" w:type="dxa"/>
          </w:tcPr>
          <w:p w14:paraId="6292572A" w14:textId="77777777" w:rsidR="008763F8" w:rsidRPr="00DF07CA" w:rsidRDefault="008763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rPr>
            </w:pPr>
            <w:r w:rsidRPr="00DF07CA">
              <w:rPr>
                <w:rFonts w:ascii="Arial" w:hAnsi="Arial" w:cs="Arial"/>
                <w:b/>
              </w:rPr>
              <w:t>Indicator</w:t>
            </w:r>
          </w:p>
        </w:tc>
        <w:tc>
          <w:tcPr>
            <w:tcW w:w="3118" w:type="dxa"/>
          </w:tcPr>
          <w:p w14:paraId="2326E424" w14:textId="77777777" w:rsidR="008763F8" w:rsidRPr="00DF07CA" w:rsidRDefault="008763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rPr>
            </w:pPr>
            <w:r w:rsidRPr="00DF07CA">
              <w:rPr>
                <w:rFonts w:ascii="Arial" w:hAnsi="Arial" w:cs="Arial"/>
                <w:b/>
              </w:rPr>
              <w:t>Unit of Measure</w:t>
            </w:r>
          </w:p>
        </w:tc>
      </w:tr>
      <w:tr w:rsidR="008763F8" w14:paraId="4F6FDE26" w14:textId="77777777" w:rsidTr="001842A7">
        <w:tc>
          <w:tcPr>
            <w:cnfStyle w:val="001000000000" w:firstRow="0" w:lastRow="0" w:firstColumn="1" w:lastColumn="0" w:oddVBand="0" w:evenVBand="0" w:oddHBand="0" w:evenHBand="0" w:firstRowFirstColumn="0" w:firstRowLastColumn="0" w:lastRowFirstColumn="0" w:lastRowLastColumn="0"/>
            <w:tcW w:w="3402" w:type="dxa"/>
          </w:tcPr>
          <w:p w14:paraId="6EA63D2E" w14:textId="5BDD6820" w:rsidR="00AC4F98" w:rsidRDefault="00AC4F98">
            <w:pPr>
              <w:pStyle w:val="BodyText"/>
              <w:spacing w:after="0"/>
              <w:rPr>
                <w:rFonts w:ascii="Arial" w:hAnsi="Arial" w:cs="Arial"/>
              </w:rPr>
            </w:pPr>
            <w:r w:rsidRPr="00B20DA9">
              <w:rPr>
                <w:iCs/>
              </w:rPr>
              <w:t>Victorians value nature</w:t>
            </w:r>
            <w:r>
              <w:rPr>
                <w:iCs/>
              </w:rPr>
              <w:t xml:space="preserve"> -</w:t>
            </w:r>
          </w:p>
          <w:p w14:paraId="0D07CAEA" w14:textId="27A3DF8F" w:rsidR="008763F8" w:rsidRPr="00DF07CA" w:rsidRDefault="00AC4F98">
            <w:pPr>
              <w:pStyle w:val="BodyText"/>
              <w:spacing w:after="0"/>
              <w:rPr>
                <w:rFonts w:ascii="Arial" w:hAnsi="Arial" w:cs="Arial"/>
              </w:rPr>
            </w:pPr>
            <w:r>
              <w:rPr>
                <w:rFonts w:ascii="Arial" w:hAnsi="Arial" w:cs="Arial"/>
              </w:rPr>
              <w:t>“</w:t>
            </w:r>
            <w:r w:rsidR="008763F8" w:rsidRPr="00AC4F98">
              <w:rPr>
                <w:rFonts w:ascii="Arial" w:hAnsi="Arial" w:cs="Arial"/>
                <w:i/>
              </w:rPr>
              <w:t>Increased partnerships and collaborations</w:t>
            </w:r>
            <w:r>
              <w:rPr>
                <w:rFonts w:ascii="Arial" w:hAnsi="Arial" w:cs="Arial"/>
              </w:rPr>
              <w:t>”</w:t>
            </w:r>
          </w:p>
        </w:tc>
        <w:tc>
          <w:tcPr>
            <w:tcW w:w="3261" w:type="dxa"/>
          </w:tcPr>
          <w:p w14:paraId="7F00359E" w14:textId="77777777" w:rsidR="008763F8" w:rsidRPr="00DF07CA" w:rsidRDefault="008763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DF07CA">
              <w:rPr>
                <w:rFonts w:ascii="Arial" w:hAnsi="Arial" w:cs="Arial"/>
              </w:rPr>
              <w:t>Number of partnerships formed to deliver projects.</w:t>
            </w:r>
          </w:p>
        </w:tc>
        <w:tc>
          <w:tcPr>
            <w:tcW w:w="3118" w:type="dxa"/>
          </w:tcPr>
          <w:p w14:paraId="4615DA98" w14:textId="77777777" w:rsidR="008763F8" w:rsidRPr="00DF07CA" w:rsidRDefault="008763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DF07CA">
              <w:rPr>
                <w:rFonts w:ascii="Arial" w:hAnsi="Arial" w:cs="Arial"/>
              </w:rPr>
              <w:t>Number of community groups, organisations and agencies participating in program.</w:t>
            </w:r>
          </w:p>
        </w:tc>
      </w:tr>
    </w:tbl>
    <w:p w14:paraId="1D54E6D3" w14:textId="24BDA8C3" w:rsidR="001831A8" w:rsidRPr="001831A8" w:rsidRDefault="002F0912" w:rsidP="44FC2BE2">
      <w:pPr>
        <w:pStyle w:val="BodyText"/>
      </w:pPr>
      <w:r>
        <w:t>P</w:t>
      </w:r>
      <w:r w:rsidR="001831A8">
        <w:t xml:space="preserve">roject leads must work closely with </w:t>
      </w:r>
      <w:r w:rsidR="00976C52">
        <w:t>all environmental</w:t>
      </w:r>
      <w:r w:rsidR="001831A8">
        <w:t xml:space="preserve"> stakeholders to maximi</w:t>
      </w:r>
      <w:r w:rsidR="00527D29">
        <w:t>s</w:t>
      </w:r>
      <w:r w:rsidR="001831A8">
        <w:t xml:space="preserve">e project effectiveness. </w:t>
      </w:r>
      <w:r w:rsidR="1B644A84">
        <w:t>I</w:t>
      </w:r>
      <w:r w:rsidR="004B5D64">
        <w:t xml:space="preserve">t is expected that the land manager </w:t>
      </w:r>
      <w:r w:rsidR="23325CA4">
        <w:t>where on ground works are being delivered are</w:t>
      </w:r>
      <w:r w:rsidR="004B5D64">
        <w:t xml:space="preserve"> a project partner</w:t>
      </w:r>
      <w:r w:rsidR="1FACCF06">
        <w:t>.</w:t>
      </w:r>
    </w:p>
    <w:p w14:paraId="0DED1E12" w14:textId="6853199F" w:rsidR="001831A8" w:rsidRPr="001831A8" w:rsidRDefault="001831A8" w:rsidP="44FC2BE2">
      <w:pPr>
        <w:pStyle w:val="BodyText"/>
      </w:pPr>
      <w:r w:rsidRPr="00AF1325">
        <w:t>Key principles:</w:t>
      </w:r>
      <w:r>
        <w:tab/>
      </w:r>
    </w:p>
    <w:p w14:paraId="0A05349C" w14:textId="783AF963" w:rsidR="00F2481C" w:rsidRDefault="00F2481C" w:rsidP="00DC5040">
      <w:pPr>
        <w:pStyle w:val="BodyText"/>
        <w:numPr>
          <w:ilvl w:val="0"/>
          <w:numId w:val="24"/>
        </w:numPr>
      </w:pPr>
      <w:r>
        <w:t>All public land managers</w:t>
      </w:r>
      <w:r w:rsidR="00CF5D95">
        <w:t>, Traditional Owners</w:t>
      </w:r>
      <w:r w:rsidR="00E027EA">
        <w:t xml:space="preserve"> and local environmental community groups are </w:t>
      </w:r>
      <w:r w:rsidR="00D617B4">
        <w:t xml:space="preserve">engaged within the project footprint (and partnering </w:t>
      </w:r>
      <w:r w:rsidR="0051459D">
        <w:t>where desired)</w:t>
      </w:r>
    </w:p>
    <w:p w14:paraId="78FAB190" w14:textId="37045390" w:rsidR="00F211D8" w:rsidRDefault="00F211D8" w:rsidP="00DC5040">
      <w:pPr>
        <w:pStyle w:val="BodyText"/>
        <w:numPr>
          <w:ilvl w:val="0"/>
          <w:numId w:val="24"/>
        </w:numPr>
      </w:pPr>
      <w:r w:rsidRPr="00210E40">
        <w:t xml:space="preserve">Projects that involve multiple </w:t>
      </w:r>
      <w:r w:rsidR="00E61488">
        <w:t>partners (including across multiple LGAs)</w:t>
      </w:r>
      <w:r w:rsidRPr="00210E40">
        <w:t xml:space="preserve"> are strongly encouraged.</w:t>
      </w:r>
    </w:p>
    <w:p w14:paraId="324B0541" w14:textId="77777777" w:rsidR="00054C4F" w:rsidRDefault="00054C4F" w:rsidP="00DC5040">
      <w:pPr>
        <w:pStyle w:val="BodyText"/>
        <w:numPr>
          <w:ilvl w:val="0"/>
          <w:numId w:val="24"/>
        </w:numPr>
      </w:pPr>
      <w:r>
        <w:t>P</w:t>
      </w:r>
      <w:r w:rsidRPr="001831A8">
        <w:t>artnerships should focus on aligning regional strategies, resource sharing, and maximi</w:t>
      </w:r>
      <w:r>
        <w:t>s</w:t>
      </w:r>
      <w:r w:rsidRPr="001831A8">
        <w:t xml:space="preserve">ing the impact of weed control efforts. </w:t>
      </w:r>
    </w:p>
    <w:p w14:paraId="64A77CBF" w14:textId="05D25C01" w:rsidR="0051459D" w:rsidRDefault="00515ECB" w:rsidP="00DC5040">
      <w:pPr>
        <w:pStyle w:val="BodyText"/>
        <w:numPr>
          <w:ilvl w:val="0"/>
          <w:numId w:val="24"/>
        </w:numPr>
      </w:pPr>
      <w:r>
        <w:t xml:space="preserve">Projects encouraged to consider partnerships </w:t>
      </w:r>
      <w:r w:rsidR="00DE7BA3">
        <w:t>with</w:t>
      </w:r>
      <w:r>
        <w:t xml:space="preserve"> other environmental programs (e.g. Deer Control Program; Melbourne Strategic Assessment Program etc.) as part of a holistic and coordinated landscape management approach. </w:t>
      </w:r>
    </w:p>
    <w:p w14:paraId="0F7B9B92" w14:textId="36607739" w:rsidR="00D56EB2" w:rsidRDefault="00EA75BB" w:rsidP="00D56EB2">
      <w:pPr>
        <w:pStyle w:val="BodyText"/>
      </w:pPr>
      <w:r>
        <w:t>Where</w:t>
      </w:r>
      <w:r w:rsidR="00D56EB2">
        <w:t xml:space="preserve"> Traditional Owners are not leading projects, applications should include funding to support Traditional Owner decision making and participation in project delivery.</w:t>
      </w:r>
    </w:p>
    <w:p w14:paraId="140BE52B" w14:textId="77777777" w:rsidR="00D56EB2" w:rsidRPr="003D567E" w:rsidRDefault="00D56EB2" w:rsidP="00D56EB2">
      <w:pPr>
        <w:pStyle w:val="BodyText"/>
      </w:pPr>
      <w:r>
        <w:t>Traditional Owners and Aboriginal community interested groups should be supportive of the activity and have opportunities to deliver or be involved in delivery of activities. The extent and nature of involvement must be directed by Traditional Owner interests and aspirations.</w:t>
      </w:r>
    </w:p>
    <w:p w14:paraId="27634DC8" w14:textId="3B22133A" w:rsidR="00D56EB2" w:rsidRPr="006F569E" w:rsidRDefault="00D56EB2" w:rsidP="00D56EB2">
      <w:pPr>
        <w:pStyle w:val="BodyText"/>
      </w:pPr>
      <w:r w:rsidRPr="006F569E">
        <w:t xml:space="preserve">Increased focus will be placed on building and supporting partnerships with Traditional Owners, for a coordinated, cross-tenure approach to weed and pest management, including identifying: </w:t>
      </w:r>
    </w:p>
    <w:p w14:paraId="27ABBD1C" w14:textId="726B2C16" w:rsidR="00D56EB2" w:rsidRDefault="00D56EB2" w:rsidP="00DC5040">
      <w:pPr>
        <w:pStyle w:val="BodyText"/>
        <w:numPr>
          <w:ilvl w:val="0"/>
          <w:numId w:val="24"/>
        </w:numPr>
      </w:pPr>
      <w:r w:rsidRPr="006F569E">
        <w:t>Increased opportunities for Aboriginal environmental business and employment to support participation in environment management</w:t>
      </w:r>
      <w:r>
        <w:t xml:space="preserve"> to achieve project deliverables</w:t>
      </w:r>
    </w:p>
    <w:p w14:paraId="0282B1A5" w14:textId="77777777" w:rsidR="00D56EB2" w:rsidRDefault="00D56EB2" w:rsidP="00DC5040">
      <w:pPr>
        <w:pStyle w:val="BodyText"/>
        <w:numPr>
          <w:ilvl w:val="0"/>
          <w:numId w:val="24"/>
        </w:numPr>
      </w:pPr>
      <w:r>
        <w:t>Capacity Building with Traditional Owners on country for protection of Cultural Values</w:t>
      </w:r>
      <w:r w:rsidRPr="006F569E">
        <w:t xml:space="preserve"> </w:t>
      </w:r>
    </w:p>
    <w:p w14:paraId="6AE5AB94" w14:textId="77777777" w:rsidR="00D56EB2" w:rsidRPr="006F569E" w:rsidRDefault="00D56EB2" w:rsidP="00DC5040">
      <w:pPr>
        <w:pStyle w:val="BodyText"/>
        <w:numPr>
          <w:ilvl w:val="0"/>
          <w:numId w:val="24"/>
        </w:numPr>
      </w:pPr>
      <w:r>
        <w:t>Create more opportunities for Traditional Owners to build programs that can assist with working on country</w:t>
      </w:r>
    </w:p>
    <w:p w14:paraId="07F44628" w14:textId="251775D8" w:rsidR="00D56EB2" w:rsidRPr="006F569E" w:rsidRDefault="00D56EB2" w:rsidP="00DC5040">
      <w:pPr>
        <w:pStyle w:val="BodyText"/>
        <w:numPr>
          <w:ilvl w:val="0"/>
          <w:numId w:val="24"/>
        </w:numPr>
      </w:pPr>
      <w:r w:rsidRPr="006F569E">
        <w:t>Traditional Owner groups to be invited to</w:t>
      </w:r>
      <w:r>
        <w:t xml:space="preserve"> sit on the</w:t>
      </w:r>
      <w:r w:rsidRPr="006F569E">
        <w:t xml:space="preserve"> Working Group</w:t>
      </w:r>
    </w:p>
    <w:p w14:paraId="41341A9D" w14:textId="6412E27D" w:rsidR="00D56EB2" w:rsidRPr="006F569E" w:rsidRDefault="00D56EB2" w:rsidP="00DC5040">
      <w:pPr>
        <w:pStyle w:val="BodyText"/>
        <w:numPr>
          <w:ilvl w:val="0"/>
          <w:numId w:val="24"/>
        </w:numPr>
      </w:pPr>
      <w:r w:rsidRPr="006F569E">
        <w:t xml:space="preserve">Opportunities to encourage inclusion of cultural knowledge and values into planning and delivery. </w:t>
      </w:r>
    </w:p>
    <w:p w14:paraId="4D5978DA" w14:textId="56232ECD" w:rsidR="00E527D3" w:rsidRDefault="00D56EB2" w:rsidP="00EA75BB">
      <w:pPr>
        <w:pStyle w:val="BodyText"/>
      </w:pPr>
      <w:r>
        <w:t xml:space="preserve">Project proposals should be developed in partnership with key stakeholders to ensure their aspirations, targets, budget and co-contributions are captured upfront. </w:t>
      </w:r>
      <w:r w:rsidR="00B156F7">
        <w:t>See section 3.4 for more details.</w:t>
      </w:r>
    </w:p>
    <w:p w14:paraId="0ED94757" w14:textId="77777777" w:rsidR="00F7717A" w:rsidRDefault="00F7717A" w:rsidP="00EA75BB">
      <w:pPr>
        <w:pStyle w:val="BodyText"/>
        <w:rPr>
          <w:b/>
          <w:color w:val="201547" w:themeColor="text2"/>
          <w:sz w:val="22"/>
          <w:szCs w:val="22"/>
        </w:rPr>
      </w:pPr>
    </w:p>
    <w:p w14:paraId="5FD262AD" w14:textId="77777777" w:rsidR="0051020D" w:rsidRDefault="0051020D" w:rsidP="00EA75BB">
      <w:pPr>
        <w:pStyle w:val="BodyText"/>
        <w:rPr>
          <w:b/>
          <w:color w:val="201547" w:themeColor="text2"/>
          <w:sz w:val="22"/>
          <w:szCs w:val="22"/>
        </w:rPr>
      </w:pPr>
    </w:p>
    <w:p w14:paraId="6871975B" w14:textId="77777777" w:rsidR="0051020D" w:rsidRDefault="0051020D" w:rsidP="00EA75BB">
      <w:pPr>
        <w:pStyle w:val="BodyText"/>
        <w:rPr>
          <w:b/>
          <w:color w:val="201547" w:themeColor="text2"/>
          <w:sz w:val="22"/>
          <w:szCs w:val="22"/>
        </w:rPr>
      </w:pPr>
    </w:p>
    <w:p w14:paraId="5F3369BA" w14:textId="37C800F3" w:rsidR="00EA75BB" w:rsidRPr="00415267" w:rsidRDefault="00EA75BB" w:rsidP="00EA75BB">
      <w:pPr>
        <w:pStyle w:val="BodyText"/>
        <w:rPr>
          <w:b/>
          <w:color w:val="201547" w:themeColor="text2"/>
          <w:sz w:val="22"/>
          <w:szCs w:val="22"/>
        </w:rPr>
      </w:pPr>
      <w:r w:rsidRPr="00415267">
        <w:rPr>
          <w:b/>
          <w:color w:val="201547" w:themeColor="text2"/>
          <w:sz w:val="22"/>
          <w:szCs w:val="22"/>
        </w:rPr>
        <w:lastRenderedPageBreak/>
        <w:t>Objective 3: Target weed control to priority locations</w:t>
      </w:r>
    </w:p>
    <w:p w14:paraId="31193FE8" w14:textId="17D74E73" w:rsidR="00BC54D8" w:rsidRDefault="00BC54D8" w:rsidP="00BC54D8">
      <w:pPr>
        <w:pStyle w:val="BodyText"/>
      </w:pPr>
      <w:r w:rsidRPr="009E5CDF">
        <w:t xml:space="preserve">This objective is in place to </w:t>
      </w:r>
      <w:r>
        <w:t xml:space="preserve">ensure </w:t>
      </w:r>
      <w:r w:rsidRPr="0010749F">
        <w:t xml:space="preserve">that Victoria’s natural environment is healthy </w:t>
      </w:r>
      <w:r>
        <w:t>and</w:t>
      </w:r>
      <w:r w:rsidRPr="0010749F">
        <w:t xml:space="preserve"> has flourishing plant and animal populations, improved habitats</w:t>
      </w:r>
      <w:r>
        <w:t>,</w:t>
      </w:r>
      <w:r w:rsidRPr="0010749F">
        <w:t xml:space="preserve"> and functioning resilient ecosystems.</w:t>
      </w:r>
      <w:r>
        <w:t xml:space="preserve"> </w:t>
      </w:r>
      <w:r w:rsidRPr="009E5CDF">
        <w:t>This objective will be measured by the following targets:</w:t>
      </w:r>
    </w:p>
    <w:p w14:paraId="3EE50B66" w14:textId="6E94E778" w:rsidR="00BC54D8" w:rsidRPr="0051020D" w:rsidRDefault="00BC54D8" w:rsidP="00EC4340">
      <w:pPr>
        <w:pStyle w:val="TableHeadingLeft"/>
        <w:rPr>
          <w:color w:val="232222" w:themeColor="text1"/>
        </w:rPr>
      </w:pPr>
      <w:r w:rsidRPr="0051020D">
        <w:rPr>
          <w:color w:val="232222" w:themeColor="text1"/>
        </w:rPr>
        <w:t>Table 3. Objective 3</w:t>
      </w:r>
      <w:r w:rsidR="00A2008F" w:rsidRPr="0051020D">
        <w:rPr>
          <w:color w:val="232222" w:themeColor="text1"/>
        </w:rPr>
        <w:t xml:space="preserve"> Description</w:t>
      </w:r>
    </w:p>
    <w:tbl>
      <w:tblPr>
        <w:tblStyle w:val="TableGrid"/>
        <w:tblW w:w="9781" w:type="dxa"/>
        <w:tblLayout w:type="fixed"/>
        <w:tblLook w:val="04A0" w:firstRow="1" w:lastRow="0" w:firstColumn="1" w:lastColumn="0" w:noHBand="0" w:noVBand="1"/>
      </w:tblPr>
      <w:tblGrid>
        <w:gridCol w:w="4820"/>
        <w:gridCol w:w="2977"/>
        <w:gridCol w:w="1984"/>
      </w:tblGrid>
      <w:tr w:rsidR="00BC54D8" w14:paraId="0CAC4246" w14:textId="77777777" w:rsidTr="00151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3F31DFF" w14:textId="77777777" w:rsidR="00BC54D8" w:rsidRPr="00DF07CA" w:rsidRDefault="00BC54D8">
            <w:pPr>
              <w:pStyle w:val="BodyText"/>
              <w:rPr>
                <w:rFonts w:ascii="Arial" w:hAnsi="Arial" w:cs="Arial"/>
                <w:b/>
              </w:rPr>
            </w:pPr>
            <w:r w:rsidRPr="00DF07CA">
              <w:rPr>
                <w:rFonts w:ascii="Arial" w:hAnsi="Arial" w:cs="Arial"/>
                <w:b/>
              </w:rPr>
              <w:t>Outcome</w:t>
            </w:r>
          </w:p>
        </w:tc>
        <w:tc>
          <w:tcPr>
            <w:tcW w:w="2977" w:type="dxa"/>
          </w:tcPr>
          <w:p w14:paraId="50D2A696" w14:textId="77777777" w:rsidR="00BC54D8" w:rsidRPr="00DF07CA" w:rsidRDefault="00BC54D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rPr>
            </w:pPr>
            <w:r w:rsidRPr="00DF07CA">
              <w:rPr>
                <w:rFonts w:ascii="Arial" w:hAnsi="Arial" w:cs="Arial"/>
                <w:b/>
              </w:rPr>
              <w:t>Indicator</w:t>
            </w:r>
          </w:p>
        </w:tc>
        <w:tc>
          <w:tcPr>
            <w:tcW w:w="1984" w:type="dxa"/>
          </w:tcPr>
          <w:p w14:paraId="3C4DB883" w14:textId="77777777" w:rsidR="00BC54D8" w:rsidRPr="00DF07CA" w:rsidRDefault="00BC54D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rPr>
            </w:pPr>
            <w:r w:rsidRPr="00DF07CA">
              <w:rPr>
                <w:rFonts w:ascii="Arial" w:hAnsi="Arial" w:cs="Arial"/>
                <w:b/>
              </w:rPr>
              <w:t>Unit of Measure</w:t>
            </w:r>
          </w:p>
        </w:tc>
      </w:tr>
      <w:tr w:rsidR="009F162E" w14:paraId="55750600" w14:textId="77777777" w:rsidTr="00151F11">
        <w:trPr>
          <w:trHeight w:val="483"/>
        </w:trPr>
        <w:tc>
          <w:tcPr>
            <w:cnfStyle w:val="001000000000" w:firstRow="0" w:lastRow="0" w:firstColumn="1" w:lastColumn="0" w:oddVBand="0" w:evenVBand="0" w:oddHBand="0" w:evenHBand="0" w:firstRowFirstColumn="0" w:firstRowLastColumn="0" w:lastRowFirstColumn="0" w:lastRowLastColumn="0"/>
            <w:tcW w:w="4820" w:type="dxa"/>
          </w:tcPr>
          <w:p w14:paraId="2AF1A0D1" w14:textId="77777777" w:rsidR="00151F11" w:rsidRDefault="009F162E">
            <w:pPr>
              <w:pStyle w:val="BodyText"/>
              <w:rPr>
                <w:rFonts w:ascii="Arial" w:hAnsi="Arial" w:cs="Arial"/>
              </w:rPr>
            </w:pPr>
            <w:r w:rsidRPr="004C52DB">
              <w:rPr>
                <w:rFonts w:ascii="Arial" w:hAnsi="Arial" w:cs="Arial"/>
              </w:rPr>
              <w:t>Victoria’s natural environment is healthy-</w:t>
            </w:r>
            <w:r w:rsidRPr="00B64B86">
              <w:rPr>
                <w:rFonts w:ascii="Arial" w:hAnsi="Arial" w:cs="Arial"/>
              </w:rPr>
              <w:t xml:space="preserve"> </w:t>
            </w:r>
          </w:p>
          <w:p w14:paraId="47773240" w14:textId="69277CF5" w:rsidR="009F162E" w:rsidRPr="00DF07CA" w:rsidRDefault="004C52DB">
            <w:pPr>
              <w:pStyle w:val="BodyText"/>
              <w:rPr>
                <w:rFonts w:ascii="Arial" w:hAnsi="Arial" w:cs="Arial"/>
              </w:rPr>
            </w:pPr>
            <w:r>
              <w:rPr>
                <w:rFonts w:ascii="Arial" w:hAnsi="Arial" w:cs="Arial"/>
              </w:rPr>
              <w:t>“</w:t>
            </w:r>
            <w:r w:rsidR="0073100F">
              <w:rPr>
                <w:rFonts w:ascii="Arial" w:hAnsi="Arial" w:cs="Arial"/>
              </w:rPr>
              <w:t xml:space="preserve">Increased </w:t>
            </w:r>
            <w:r w:rsidR="00B64B86" w:rsidRPr="004C52DB">
              <w:rPr>
                <w:rFonts w:ascii="Arial" w:hAnsi="Arial" w:cs="Arial"/>
                <w:i/>
                <w:iCs/>
              </w:rPr>
              <w:t>actions to manage the threat of weeds to conserve, protect, and enhance ecosystems, species, flora and fauna and their habitats</w:t>
            </w:r>
            <w:r>
              <w:rPr>
                <w:rFonts w:ascii="Arial" w:hAnsi="Arial" w:cs="Arial"/>
                <w:i/>
                <w:iCs/>
              </w:rPr>
              <w:t>”</w:t>
            </w:r>
          </w:p>
        </w:tc>
        <w:tc>
          <w:tcPr>
            <w:tcW w:w="2977" w:type="dxa"/>
          </w:tcPr>
          <w:p w14:paraId="40AFC9C2" w14:textId="77777777" w:rsidR="009F162E" w:rsidRDefault="009F162E" w:rsidP="00C80C41">
            <w:pPr>
              <w:pStyle w:val="BodyText"/>
              <w:keepNext/>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Total a</w:t>
            </w:r>
            <w:r w:rsidRPr="00DF07CA">
              <w:rPr>
                <w:rFonts w:ascii="Arial" w:hAnsi="Arial" w:cs="Arial"/>
              </w:rPr>
              <w:t>rea of weed control</w:t>
            </w:r>
          </w:p>
          <w:p w14:paraId="42CF8B48" w14:textId="32DBEC99" w:rsidR="005C21DE" w:rsidRPr="00DF07CA" w:rsidRDefault="005C21DE" w:rsidP="00C80C41">
            <w:pPr>
              <w:pStyle w:val="BodyText"/>
              <w:keepNext/>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Total a</w:t>
            </w:r>
            <w:r w:rsidRPr="00DF07CA">
              <w:rPr>
                <w:rFonts w:ascii="Arial" w:hAnsi="Arial" w:cs="Arial"/>
              </w:rPr>
              <w:t>rea of weed control</w:t>
            </w:r>
            <w:r>
              <w:rPr>
                <w:rFonts w:ascii="Arial" w:hAnsi="Arial" w:cs="Arial"/>
              </w:rPr>
              <w:t xml:space="preserve"> in priority locations</w:t>
            </w:r>
          </w:p>
        </w:tc>
        <w:tc>
          <w:tcPr>
            <w:tcW w:w="1984" w:type="dxa"/>
          </w:tcPr>
          <w:p w14:paraId="2F1F0E51" w14:textId="77777777" w:rsidR="009F162E" w:rsidRPr="00DF07CA" w:rsidRDefault="009F162E">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DF07CA">
              <w:rPr>
                <w:rFonts w:ascii="Arial" w:hAnsi="Arial" w:cs="Arial"/>
              </w:rPr>
              <w:t>Hectares (ha)</w:t>
            </w:r>
          </w:p>
        </w:tc>
      </w:tr>
    </w:tbl>
    <w:p w14:paraId="2F043997" w14:textId="507FB1E5" w:rsidR="00C622C1" w:rsidRPr="00B703E2" w:rsidRDefault="00F1151C" w:rsidP="00B703E2">
      <w:pPr>
        <w:spacing w:line="240" w:lineRule="exact"/>
        <w:rPr>
          <w:rFonts w:ascii="Arial" w:eastAsia="Arial" w:hAnsi="Arial" w:cs="Arial"/>
        </w:rPr>
      </w:pPr>
      <w:r w:rsidRPr="00F1151C">
        <w:rPr>
          <w:rFonts w:ascii="Arial" w:eastAsia="Arial" w:hAnsi="Arial" w:cs="Arial"/>
        </w:rPr>
        <w:t>To maximi</w:t>
      </w:r>
      <w:r>
        <w:rPr>
          <w:rFonts w:ascii="Arial" w:eastAsia="Arial" w:hAnsi="Arial" w:cs="Arial"/>
        </w:rPr>
        <w:t>s</w:t>
      </w:r>
      <w:r w:rsidRPr="00F1151C">
        <w:rPr>
          <w:rFonts w:ascii="Arial" w:eastAsia="Arial" w:hAnsi="Arial" w:cs="Arial"/>
        </w:rPr>
        <w:t xml:space="preserve">e biodiversity outcomes, projects must demonstrate clear benefits to biodiversity and threatened species, supported by relevant tools, data, and evidence. The assessment of biodiversity benefit </w:t>
      </w:r>
      <w:r w:rsidRPr="004C52DB">
        <w:rPr>
          <w:rFonts w:eastAsia="Arial"/>
        </w:rPr>
        <w:t>should</w:t>
      </w:r>
      <w:r w:rsidR="004C52DB">
        <w:rPr>
          <w:rFonts w:eastAsia="Arial"/>
        </w:rPr>
        <w:t xml:space="preserve"> </w:t>
      </w:r>
      <w:r w:rsidRPr="004C52DB">
        <w:rPr>
          <w:rFonts w:eastAsia="Arial"/>
        </w:rPr>
        <w:t>consider</w:t>
      </w:r>
      <w:r w:rsidRPr="00F1151C">
        <w:rPr>
          <w:rFonts w:ascii="Arial" w:eastAsia="Arial" w:hAnsi="Arial" w:cs="Arial"/>
        </w:rPr>
        <w:t xml:space="preserve"> </w:t>
      </w:r>
      <w:r w:rsidRPr="0038257C">
        <w:t>Strategic Management Prospects</w:t>
      </w:r>
      <w:r>
        <w:t xml:space="preserve"> </w:t>
      </w:r>
      <w:r w:rsidRPr="0038257C">
        <w:t>(SMP)</w:t>
      </w:r>
      <w:r w:rsidRPr="00036FA9">
        <w:rPr>
          <w:vertAlign w:val="superscript"/>
        </w:rPr>
        <w:footnoteReference w:id="3"/>
      </w:r>
      <w:r w:rsidRPr="00F1151C">
        <w:rPr>
          <w:rFonts w:ascii="Arial" w:eastAsia="Arial" w:hAnsi="Arial" w:cs="Arial"/>
        </w:rPr>
        <w:t xml:space="preserve"> as well as additional justifications for ecological </w:t>
      </w:r>
      <w:r w:rsidRPr="00E02AA9">
        <w:rPr>
          <w:rFonts w:ascii="Arial" w:eastAsia="Arial" w:hAnsi="Arial" w:cs="Arial"/>
        </w:rPr>
        <w:t>importance beyond SMP.</w:t>
      </w:r>
      <w:r w:rsidR="00E02AA9" w:rsidRPr="00E02AA9">
        <w:rPr>
          <w:rFonts w:ascii="Arial" w:eastAsia="Arial" w:hAnsi="Arial" w:cs="Arial"/>
        </w:rPr>
        <w:t xml:space="preserve"> </w:t>
      </w:r>
      <w:r w:rsidR="00FF428A" w:rsidRPr="00F1151C">
        <w:rPr>
          <w:rFonts w:ascii="Arial" w:eastAsia="Arial" w:hAnsi="Arial" w:cs="Arial"/>
        </w:rPr>
        <w:t xml:space="preserve">Benefit-Cost layers from SMP should guide decisions, ensuring the highest value investment, but </w:t>
      </w:r>
      <w:r w:rsidR="00FF428A">
        <w:rPr>
          <w:rFonts w:ascii="Arial" w:eastAsia="Arial" w:hAnsi="Arial" w:cs="Arial"/>
        </w:rPr>
        <w:t>is</w:t>
      </w:r>
      <w:r w:rsidR="00FF428A" w:rsidRPr="00F1151C">
        <w:rPr>
          <w:rFonts w:ascii="Arial" w:eastAsia="Arial" w:hAnsi="Arial" w:cs="Arial"/>
        </w:rPr>
        <w:t xml:space="preserve"> not the sole determining factor for eligibility.</w:t>
      </w:r>
      <w:r w:rsidR="00B703E2">
        <w:rPr>
          <w:rFonts w:ascii="Arial" w:eastAsia="Arial" w:hAnsi="Arial" w:cs="Arial"/>
        </w:rPr>
        <w:t xml:space="preserve"> </w:t>
      </w:r>
      <w:r w:rsidR="00C622C1" w:rsidRPr="00E02AA9">
        <w:rPr>
          <w:rFonts w:ascii="Arial" w:eastAsia="Arial" w:hAnsi="Arial" w:cs="Arial"/>
        </w:rPr>
        <w:t xml:space="preserve">Key approaches to </w:t>
      </w:r>
      <w:r w:rsidR="00C622C1" w:rsidRPr="00E02AA9">
        <w:t>selecting project areas</w:t>
      </w:r>
      <w:r w:rsidR="00E02AA9" w:rsidRPr="00E02AA9">
        <w:t xml:space="preserve"> include</w:t>
      </w:r>
      <w:r w:rsidR="00C622C1" w:rsidRPr="00E02AA9">
        <w:rPr>
          <w:rFonts w:ascii="Arial" w:eastAsia="Arial" w:hAnsi="Arial" w:cs="Arial"/>
        </w:rPr>
        <w:t>:</w:t>
      </w:r>
    </w:p>
    <w:p w14:paraId="08A519F1" w14:textId="612AC858" w:rsidR="00F92E67" w:rsidRPr="003B66DE" w:rsidRDefault="146F574A" w:rsidP="00EE596A">
      <w:pPr>
        <w:spacing w:line="240" w:lineRule="exact"/>
        <w:rPr>
          <w:rFonts w:ascii="Arial" w:eastAsia="Arial" w:hAnsi="Arial" w:cs="Arial"/>
          <w:b/>
          <w:bCs/>
        </w:rPr>
      </w:pPr>
      <w:r w:rsidRPr="6D403169">
        <w:rPr>
          <w:rFonts w:ascii="Arial" w:eastAsia="Arial" w:hAnsi="Arial" w:cs="Arial"/>
          <w:b/>
          <w:bCs/>
        </w:rPr>
        <w:t>Strategic Management Prospects</w:t>
      </w:r>
      <w:r w:rsidRPr="6D403169">
        <w:rPr>
          <w:b/>
          <w:bCs/>
        </w:rPr>
        <w:t xml:space="preserve"> (</w:t>
      </w:r>
      <w:r w:rsidR="65362C3F" w:rsidRPr="6D403169">
        <w:rPr>
          <w:rFonts w:ascii="Arial" w:eastAsia="Arial" w:hAnsi="Arial" w:cs="Arial"/>
          <w:b/>
          <w:bCs/>
        </w:rPr>
        <w:t>SMP</w:t>
      </w:r>
      <w:r w:rsidRPr="6D403169">
        <w:rPr>
          <w:rFonts w:ascii="Arial" w:eastAsia="Arial" w:hAnsi="Arial" w:cs="Arial"/>
          <w:b/>
          <w:bCs/>
        </w:rPr>
        <w:t>)</w:t>
      </w:r>
    </w:p>
    <w:p w14:paraId="12B20E6F" w14:textId="701FA25F" w:rsidR="00EE596A" w:rsidRPr="00F92E67" w:rsidRDefault="00EE596A" w:rsidP="00DC5040">
      <w:pPr>
        <w:pStyle w:val="BodyText"/>
        <w:numPr>
          <w:ilvl w:val="0"/>
          <w:numId w:val="24"/>
        </w:numPr>
        <w:spacing w:before="60" w:line="240" w:lineRule="exact"/>
      </w:pPr>
      <w:r w:rsidRPr="00F92E67">
        <w:t>SMP provides a valuable tool for identifying areas where weed management actions offer the greatest benefits to biodiversity, informed by species distributions, threat models, action effectiveness, and cost-benefit ratios. It helps identify priority areas where management actions can protect rare and threatened species.</w:t>
      </w:r>
    </w:p>
    <w:p w14:paraId="2D43C697" w14:textId="1BDD82F5" w:rsidR="00BD2029" w:rsidRDefault="00884B3B" w:rsidP="00DC5040">
      <w:pPr>
        <w:pStyle w:val="BodyText"/>
        <w:numPr>
          <w:ilvl w:val="0"/>
          <w:numId w:val="24"/>
        </w:numPr>
        <w:spacing w:before="60" w:line="240" w:lineRule="exact"/>
      </w:pPr>
      <w:r w:rsidRPr="0038257C">
        <w:t xml:space="preserve">Combined with local knowledge, SMP can be used to </w:t>
      </w:r>
      <w:r w:rsidR="00822A87">
        <w:t>help</w:t>
      </w:r>
      <w:r w:rsidRPr="0038257C">
        <w:t xml:space="preserve"> projects identify areas where weed management can provide the highest benefits and cost-effective benefits to biodiversity. This information can be used to map project management zones and prioritise investment. </w:t>
      </w:r>
    </w:p>
    <w:p w14:paraId="4B1F31F8" w14:textId="571C6A11" w:rsidR="007D75E0" w:rsidRPr="00F92E67" w:rsidRDefault="5308FE44" w:rsidP="00DC5040">
      <w:pPr>
        <w:pStyle w:val="BodyText"/>
        <w:numPr>
          <w:ilvl w:val="0"/>
          <w:numId w:val="24"/>
        </w:numPr>
        <w:spacing w:before="60" w:line="240" w:lineRule="exact"/>
      </w:pPr>
      <w:r>
        <w:t>Identify and pr</w:t>
      </w:r>
      <w:r w:rsidR="0188AB90">
        <w:t xml:space="preserve">ioritise </w:t>
      </w:r>
      <w:r w:rsidR="23C16460">
        <w:t xml:space="preserve">project areas within </w:t>
      </w:r>
      <w:r w:rsidR="30ABC5BC">
        <w:t>the Top 15%</w:t>
      </w:r>
      <w:r w:rsidR="0188AB90">
        <w:t xml:space="preserve"> Benefit-Cost </w:t>
      </w:r>
      <w:r w:rsidR="00EB8705">
        <w:t xml:space="preserve">weed control </w:t>
      </w:r>
      <w:r w:rsidR="0188AB90">
        <w:t xml:space="preserve">locations </w:t>
      </w:r>
      <w:r w:rsidR="3C5A9A0C">
        <w:t>(</w:t>
      </w:r>
      <w:r w:rsidR="0188AB90" w:rsidRPr="6D403169">
        <w:rPr>
          <w:b/>
          <w:bCs/>
        </w:rPr>
        <w:t>Figure</w:t>
      </w:r>
      <w:r w:rsidR="00EB8705" w:rsidRPr="6D403169">
        <w:rPr>
          <w:b/>
          <w:bCs/>
        </w:rPr>
        <w:t> </w:t>
      </w:r>
      <w:r w:rsidR="0DEF8C58" w:rsidRPr="6D403169">
        <w:rPr>
          <w:b/>
          <w:bCs/>
        </w:rPr>
        <w:t>2</w:t>
      </w:r>
      <w:r w:rsidR="0188AB90">
        <w:t>)</w:t>
      </w:r>
      <w:r w:rsidR="00EB8705">
        <w:t xml:space="preserve">, </w:t>
      </w:r>
      <w:r w:rsidR="48191D30">
        <w:t>or</w:t>
      </w:r>
      <w:r w:rsidR="42D7C458">
        <w:t xml:space="preserve"> </w:t>
      </w:r>
      <w:r w:rsidR="48191D30">
        <w:t xml:space="preserve">if </w:t>
      </w:r>
      <w:r w:rsidR="42D7C458">
        <w:t xml:space="preserve">not </w:t>
      </w:r>
      <w:r w:rsidR="1366C932">
        <w:t>feasible</w:t>
      </w:r>
      <w:r w:rsidR="00EB8705">
        <w:t>,</w:t>
      </w:r>
      <w:r w:rsidR="1366C932">
        <w:t xml:space="preserve"> within the</w:t>
      </w:r>
      <w:r w:rsidR="42D7C458">
        <w:t xml:space="preserve"> Top 15% Benefit </w:t>
      </w:r>
      <w:r w:rsidR="089DF796">
        <w:t>w</w:t>
      </w:r>
      <w:r w:rsidR="42D7C458">
        <w:t>eed control locations (</w:t>
      </w:r>
      <w:r w:rsidR="42D7C458" w:rsidRPr="6D403169">
        <w:rPr>
          <w:b/>
          <w:bCs/>
        </w:rPr>
        <w:t>Figure 3</w:t>
      </w:r>
      <w:r w:rsidR="42D7C458">
        <w:t>) as the next best option.</w:t>
      </w:r>
      <w:r w:rsidR="48191D30">
        <w:t xml:space="preserve"> </w:t>
      </w:r>
      <w:r w:rsidR="4ED17787" w:rsidRPr="6D403169">
        <w:rPr>
          <w:rFonts w:asciiTheme="majorHAnsi" w:hAnsiTheme="majorHAnsi" w:cstheme="majorBidi"/>
        </w:rPr>
        <w:t>SMP</w:t>
      </w:r>
      <w:r w:rsidR="2E2E92FA" w:rsidRPr="6D403169">
        <w:rPr>
          <w:rFonts w:asciiTheme="majorHAnsi" w:hAnsiTheme="majorHAnsi" w:cstheme="majorBidi"/>
        </w:rPr>
        <w:t xml:space="preserve"> </w:t>
      </w:r>
      <w:r w:rsidR="4AA3915D" w:rsidRPr="6D403169">
        <w:rPr>
          <w:rFonts w:asciiTheme="majorHAnsi" w:hAnsiTheme="majorHAnsi" w:cstheme="majorBidi"/>
        </w:rPr>
        <w:t>layer</w:t>
      </w:r>
      <w:r w:rsidR="4ED17787" w:rsidRPr="6D403169">
        <w:rPr>
          <w:rFonts w:asciiTheme="majorHAnsi" w:hAnsiTheme="majorHAnsi" w:cstheme="majorBidi"/>
        </w:rPr>
        <w:t>s</w:t>
      </w:r>
      <w:r w:rsidR="4AA3915D" w:rsidRPr="6D403169">
        <w:rPr>
          <w:rFonts w:asciiTheme="majorHAnsi" w:hAnsiTheme="majorHAnsi" w:cstheme="majorBidi"/>
        </w:rPr>
        <w:t xml:space="preserve"> can be viewed from </w:t>
      </w:r>
      <w:hyperlink r:id="rId46">
        <w:proofErr w:type="spellStart"/>
        <w:r w:rsidR="0188AB90" w:rsidRPr="6D403169">
          <w:rPr>
            <w:rStyle w:val="Hyperlink"/>
            <w:rFonts w:asciiTheme="majorHAnsi" w:hAnsiTheme="majorHAnsi" w:cstheme="majorBidi"/>
          </w:rPr>
          <w:t>NatureKit</w:t>
        </w:r>
        <w:proofErr w:type="spellEnd"/>
        <w:r w:rsidR="0188AB90" w:rsidRPr="6D403169">
          <w:rPr>
            <w:rStyle w:val="Hyperlink"/>
            <w:rFonts w:asciiTheme="majorHAnsi" w:hAnsiTheme="majorHAnsi" w:cstheme="majorBidi"/>
          </w:rPr>
          <w:t xml:space="preserve"> (environment.vic.gov.au)</w:t>
        </w:r>
      </w:hyperlink>
      <w:r w:rsidR="0A851EA4" w:rsidRPr="6D403169">
        <w:rPr>
          <w:rStyle w:val="Hyperlink"/>
          <w:rFonts w:asciiTheme="majorHAnsi" w:hAnsiTheme="majorHAnsi" w:cstheme="majorBidi"/>
        </w:rPr>
        <w:t>.</w:t>
      </w:r>
    </w:p>
    <w:p w14:paraId="0949A3BF" w14:textId="6C9F733B" w:rsidR="00F1151C" w:rsidRPr="003B66DE" w:rsidRDefault="00F1151C" w:rsidP="008B449C">
      <w:pPr>
        <w:spacing w:line="240" w:lineRule="exact"/>
        <w:rPr>
          <w:rFonts w:ascii="Arial" w:eastAsia="Arial" w:hAnsi="Arial" w:cs="Arial"/>
          <w:b/>
          <w:bCs/>
        </w:rPr>
      </w:pPr>
      <w:r w:rsidRPr="003B66DE">
        <w:rPr>
          <w:rFonts w:ascii="Arial" w:eastAsia="Arial" w:hAnsi="Arial" w:cs="Arial"/>
          <w:b/>
          <w:bCs/>
        </w:rPr>
        <w:t>High-Priority Species and Habitats</w:t>
      </w:r>
    </w:p>
    <w:p w14:paraId="691B7FE5" w14:textId="7DD53AB7" w:rsidR="00F1151C" w:rsidRPr="00FF428A" w:rsidRDefault="00F1151C" w:rsidP="00DC5040">
      <w:pPr>
        <w:pStyle w:val="BodyText"/>
        <w:numPr>
          <w:ilvl w:val="0"/>
          <w:numId w:val="24"/>
        </w:numPr>
        <w:spacing w:before="60" w:line="240" w:lineRule="exact"/>
        <w:rPr>
          <w:rFonts w:eastAsia="Arial"/>
        </w:rPr>
      </w:pPr>
      <w:r w:rsidRPr="00FF428A">
        <w:rPr>
          <w:rFonts w:eastAsia="Arial"/>
        </w:rPr>
        <w:t>Projects that focus on high-priority species or critical habitats, including those not covered by SMP but documented in Threatened Species Action Statements, Recovery Plans, or regional biodiversity strategies</w:t>
      </w:r>
      <w:r w:rsidR="0073598C">
        <w:rPr>
          <w:rFonts w:eastAsia="Arial"/>
        </w:rPr>
        <w:t xml:space="preserve"> (e.g. </w:t>
      </w:r>
      <w:r w:rsidR="00956633" w:rsidRPr="00956633">
        <w:rPr>
          <w:rFonts w:eastAsia="Arial"/>
        </w:rPr>
        <w:t>Port Phillip and Westernport Region NRM Action Plan</w:t>
      </w:r>
      <w:r w:rsidR="00956633" w:rsidRPr="00036FA9">
        <w:rPr>
          <w:vertAlign w:val="superscript"/>
        </w:rPr>
        <w:footnoteReference w:id="4"/>
      </w:r>
      <w:r w:rsidR="0050169D">
        <w:rPr>
          <w:rFonts w:eastAsia="Arial"/>
        </w:rPr>
        <w:t>)</w:t>
      </w:r>
      <w:r w:rsidRPr="00FF428A">
        <w:rPr>
          <w:rFonts w:eastAsia="Arial"/>
        </w:rPr>
        <w:t>, will also be eligible.</w:t>
      </w:r>
    </w:p>
    <w:p w14:paraId="5F066628" w14:textId="77777777" w:rsidR="00F1151C" w:rsidRPr="00FF428A" w:rsidRDefault="00F1151C" w:rsidP="00DC5040">
      <w:pPr>
        <w:pStyle w:val="BodyText"/>
        <w:numPr>
          <w:ilvl w:val="0"/>
          <w:numId w:val="24"/>
        </w:numPr>
        <w:spacing w:before="60" w:line="240" w:lineRule="exact"/>
        <w:rPr>
          <w:rFonts w:eastAsia="Arial"/>
        </w:rPr>
      </w:pPr>
      <w:r w:rsidRPr="00FF428A">
        <w:rPr>
          <w:rFonts w:eastAsia="Arial"/>
        </w:rPr>
        <w:t>Justifications for such projects should include detailed ecological data, expert reports, or other credible sources to demonstrate the significance of the species or habitat targeted.</w:t>
      </w:r>
    </w:p>
    <w:p w14:paraId="1389F0F0" w14:textId="3C148F80" w:rsidR="00F1151C" w:rsidRPr="003B66DE" w:rsidRDefault="00F1151C" w:rsidP="008B449C">
      <w:pPr>
        <w:spacing w:line="240" w:lineRule="exact"/>
        <w:rPr>
          <w:rFonts w:ascii="Arial" w:eastAsia="Arial" w:hAnsi="Arial" w:cs="Arial"/>
          <w:b/>
          <w:bCs/>
          <w:color w:val="232222" w:themeColor="text1"/>
        </w:rPr>
      </w:pPr>
      <w:r w:rsidRPr="003B66DE">
        <w:rPr>
          <w:rFonts w:ascii="Arial" w:eastAsia="Arial" w:hAnsi="Arial" w:cs="Arial"/>
          <w:b/>
          <w:bCs/>
          <w:color w:val="232222" w:themeColor="text1"/>
        </w:rPr>
        <w:t>Ecological Connectivity and Landscape-Scale Impacts</w:t>
      </w:r>
    </w:p>
    <w:p w14:paraId="2DECE9F3" w14:textId="77777777" w:rsidR="00F1151C" w:rsidRPr="00FF428A" w:rsidRDefault="00F1151C" w:rsidP="00DC5040">
      <w:pPr>
        <w:pStyle w:val="BodyText"/>
        <w:numPr>
          <w:ilvl w:val="0"/>
          <w:numId w:val="24"/>
        </w:numPr>
        <w:spacing w:before="60" w:line="240" w:lineRule="exact"/>
        <w:rPr>
          <w:rFonts w:eastAsia="Arial"/>
        </w:rPr>
      </w:pPr>
      <w:r w:rsidRPr="00FF428A">
        <w:rPr>
          <w:rFonts w:eastAsia="Arial"/>
        </w:rPr>
        <w:t>Landscape-scale projects that aim to improve ecological connectivity and protect biodiversity across multiple ecosystems will be highly regarded. These projects should focus on enhancing natural corridors, linking fragmented habitats, or contributing to larger-scale pest and weed management across tenure boundaries.</w:t>
      </w:r>
    </w:p>
    <w:p w14:paraId="74D7E30B" w14:textId="77777777" w:rsidR="00F1151C" w:rsidRPr="00FF428A" w:rsidRDefault="00F1151C" w:rsidP="00DC5040">
      <w:pPr>
        <w:pStyle w:val="BodyText"/>
        <w:numPr>
          <w:ilvl w:val="0"/>
          <w:numId w:val="24"/>
        </w:numPr>
        <w:spacing w:before="60" w:line="240" w:lineRule="exact"/>
        <w:rPr>
          <w:rFonts w:eastAsia="Arial"/>
        </w:rPr>
      </w:pPr>
      <w:r w:rsidRPr="00FF428A">
        <w:rPr>
          <w:rFonts w:eastAsia="Arial"/>
        </w:rPr>
        <w:t>Projects that address threats to ecosystem services or focus on critical biodiversity hotspots—even outside SMP priority areas—will also be eligible, provided they demonstrate strong evidence of ecological importance.</w:t>
      </w:r>
    </w:p>
    <w:p w14:paraId="192E200C" w14:textId="77777777" w:rsidR="00F1151C" w:rsidRPr="003B66DE" w:rsidRDefault="00F1151C" w:rsidP="008B449C">
      <w:pPr>
        <w:spacing w:line="240" w:lineRule="exact"/>
        <w:rPr>
          <w:rFonts w:ascii="Arial" w:eastAsia="Arial" w:hAnsi="Arial" w:cs="Arial"/>
          <w:b/>
          <w:bCs/>
        </w:rPr>
      </w:pPr>
      <w:r w:rsidRPr="003B66DE">
        <w:rPr>
          <w:rFonts w:ascii="Arial" w:eastAsia="Arial" w:hAnsi="Arial" w:cs="Arial"/>
          <w:b/>
          <w:bCs/>
        </w:rPr>
        <w:t>Species or Habitats of Local or Cultural Importance:</w:t>
      </w:r>
    </w:p>
    <w:p w14:paraId="19903A5D" w14:textId="0D754C18" w:rsidR="00F1151C" w:rsidRPr="00FF428A" w:rsidRDefault="00F1151C" w:rsidP="00DC5040">
      <w:pPr>
        <w:pStyle w:val="BodyText"/>
        <w:numPr>
          <w:ilvl w:val="0"/>
          <w:numId w:val="24"/>
        </w:numPr>
        <w:spacing w:before="60" w:line="240" w:lineRule="exact"/>
        <w:rPr>
          <w:rFonts w:eastAsia="Arial"/>
        </w:rPr>
      </w:pPr>
      <w:r w:rsidRPr="00FF428A">
        <w:rPr>
          <w:rFonts w:eastAsia="Arial"/>
        </w:rPr>
        <w:t xml:space="preserve">Projects targeting species or habitats of </w:t>
      </w:r>
      <w:proofErr w:type="gramStart"/>
      <w:r w:rsidRPr="00FF428A">
        <w:rPr>
          <w:rFonts w:eastAsia="Arial"/>
        </w:rPr>
        <w:t>particular local</w:t>
      </w:r>
      <w:proofErr w:type="gramEnd"/>
      <w:r w:rsidRPr="00FF428A">
        <w:rPr>
          <w:rFonts w:eastAsia="Arial"/>
        </w:rPr>
        <w:t xml:space="preserve"> significance, or those identified as having high cultural value for Traditional Owners, will be considered</w:t>
      </w:r>
      <w:r w:rsidR="007C0965" w:rsidRPr="00FF428A">
        <w:rPr>
          <w:rFonts w:eastAsia="Arial"/>
        </w:rPr>
        <w:t>.</w:t>
      </w:r>
    </w:p>
    <w:p w14:paraId="24E9CA6F" w14:textId="13339E33" w:rsidR="0073432E" w:rsidRPr="0051020D" w:rsidRDefault="00F1151C" w:rsidP="007A1707">
      <w:pPr>
        <w:pStyle w:val="BodyText"/>
        <w:numPr>
          <w:ilvl w:val="0"/>
          <w:numId w:val="24"/>
        </w:numPr>
        <w:spacing w:before="60" w:line="240" w:lineRule="exact"/>
        <w:rPr>
          <w:rFonts w:eastAsia="Arial"/>
        </w:rPr>
      </w:pPr>
      <w:r w:rsidRPr="00FF428A">
        <w:rPr>
          <w:rFonts w:eastAsia="Arial"/>
        </w:rPr>
        <w:t>Justifications must provide local knowledge, cultural heritage assessments, or consultations with Traditional Owners to validate the project's importance.</w:t>
      </w:r>
    </w:p>
    <w:p w14:paraId="1B4B725B" w14:textId="77777777" w:rsidR="0073432E" w:rsidRDefault="0073432E" w:rsidP="007A1707">
      <w:pPr>
        <w:rPr>
          <w:b/>
          <w:bCs/>
        </w:rPr>
        <w:sectPr w:rsidR="0073432E" w:rsidSect="00610ED7">
          <w:headerReference w:type="default" r:id="rId47"/>
          <w:type w:val="continuous"/>
          <w:pgSz w:w="11907" w:h="16840" w:code="9"/>
          <w:pgMar w:top="1134" w:right="1134" w:bottom="1134" w:left="1134" w:header="283" w:footer="283" w:gutter="0"/>
          <w:cols w:space="708"/>
          <w:formProt w:val="0"/>
          <w:docGrid w:linePitch="360"/>
        </w:sectPr>
      </w:pPr>
    </w:p>
    <w:p w14:paraId="3E03C736" w14:textId="77777777" w:rsidR="0073432E" w:rsidRDefault="0073432E" w:rsidP="0073432E">
      <w:pPr>
        <w:pStyle w:val="Caption"/>
        <w:tabs>
          <w:tab w:val="clear" w:pos="1191"/>
        </w:tabs>
        <w:spacing w:before="0" w:after="0" w:line="240" w:lineRule="auto"/>
        <w:ind w:left="0" w:right="397" w:firstLine="0"/>
      </w:pPr>
      <w:r>
        <w:rPr>
          <w:noProof/>
          <w14:numSpacing w14:val="default"/>
        </w:rPr>
        <w:lastRenderedPageBreak/>
        <w:drawing>
          <wp:inline distT="0" distB="0" distL="0" distR="0" wp14:anchorId="3D7051FF" wp14:editId="4C8D977B">
            <wp:extent cx="8176260" cy="5847907"/>
            <wp:effectExtent l="0" t="0" r="0" b="635"/>
            <wp:docPr id="1600704401" name="Picture 3" descr="A map of the 17 Local Government Areas that intersect with Melbourne's 'Green Wedge' and French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04401" name="Picture 3" descr="A map of the 17 Local Government Areas that intersect with Melbourne's 'Green Wedge' and French Island."/>
                    <pic:cNvPicPr/>
                  </pic:nvPicPr>
                  <pic:blipFill rotWithShape="1">
                    <a:blip r:embed="rId48" cstate="print">
                      <a:extLst>
                        <a:ext uri="{28A0092B-C50C-407E-A947-70E740481C1C}">
                          <a14:useLocalDpi xmlns:a14="http://schemas.microsoft.com/office/drawing/2010/main" val="0"/>
                        </a:ext>
                      </a:extLst>
                    </a:blip>
                    <a:srcRect l="641" t="172" r="706" b="104"/>
                    <a:stretch/>
                  </pic:blipFill>
                  <pic:spPr bwMode="auto">
                    <a:xfrm>
                      <a:off x="0" y="0"/>
                      <a:ext cx="8177545" cy="5848826"/>
                    </a:xfrm>
                    <a:prstGeom prst="rect">
                      <a:avLst/>
                    </a:prstGeom>
                    <a:ln>
                      <a:noFill/>
                    </a:ln>
                    <a:extLst>
                      <a:ext uri="{53640926-AAD7-44D8-BBD7-CCE9431645EC}">
                        <a14:shadowObscured xmlns:a14="http://schemas.microsoft.com/office/drawing/2010/main"/>
                      </a:ext>
                    </a:extLst>
                  </pic:spPr>
                </pic:pic>
              </a:graphicData>
            </a:graphic>
          </wp:inline>
        </w:drawing>
      </w:r>
    </w:p>
    <w:p w14:paraId="130760F6" w14:textId="77777777" w:rsidR="0073432E" w:rsidRDefault="0073432E" w:rsidP="0073432E">
      <w:pPr>
        <w:pStyle w:val="Caption"/>
        <w:tabs>
          <w:tab w:val="clear" w:pos="1191"/>
        </w:tabs>
        <w:spacing w:before="0" w:after="0" w:line="240" w:lineRule="auto"/>
        <w:ind w:left="0" w:right="397" w:firstLine="0"/>
        <w:rPr>
          <w:b w:val="0"/>
        </w:rPr>
      </w:pPr>
      <w:r>
        <w:t xml:space="preserve">Figure 1. </w:t>
      </w:r>
      <w:r>
        <w:rPr>
          <w:b w:val="0"/>
        </w:rPr>
        <w:t xml:space="preserve">Located across Bunurong, Wurundjeri and Wadawurrung Country, the peri-urban area is defined as the 17 local government areas (LGA’s) that intersect </w:t>
      </w:r>
    </w:p>
    <w:p w14:paraId="7F821BC5" w14:textId="5D4F5C93" w:rsidR="0073432E" w:rsidRDefault="0073432E" w:rsidP="0073432E">
      <w:pPr>
        <w:pStyle w:val="Caption"/>
        <w:tabs>
          <w:tab w:val="clear" w:pos="1191"/>
        </w:tabs>
        <w:spacing w:before="0" w:after="0" w:line="240" w:lineRule="auto"/>
        <w:ind w:left="0" w:right="397" w:firstLine="0"/>
        <w:sectPr w:rsidR="0073432E" w:rsidSect="0073432E">
          <w:type w:val="continuous"/>
          <w:pgSz w:w="16840" w:h="11907" w:orient="landscape" w:code="9"/>
          <w:pgMar w:top="1134" w:right="1134" w:bottom="1134" w:left="1134" w:header="284" w:footer="284" w:gutter="0"/>
          <w:cols w:space="708"/>
          <w:formProt w:val="0"/>
          <w:docGrid w:linePitch="360"/>
        </w:sectPr>
      </w:pPr>
      <w:r>
        <w:rPr>
          <w:b w:val="0"/>
        </w:rPr>
        <w:t>with one of Melbourne’s Green Wedges and French Island.</w:t>
      </w:r>
    </w:p>
    <w:p w14:paraId="173A98C7" w14:textId="6A4604FE" w:rsidR="0073432E" w:rsidRDefault="0073432E" w:rsidP="00D14D03">
      <w:pPr>
        <w:spacing w:before="0" w:after="0"/>
        <w:rPr>
          <w:b/>
          <w:bCs/>
        </w:rPr>
      </w:pPr>
      <w:r>
        <w:rPr>
          <w:b/>
          <w:bCs/>
          <w:noProof/>
        </w:rPr>
        <w:lastRenderedPageBreak/>
        <w:drawing>
          <wp:inline distT="0" distB="0" distL="0" distR="0" wp14:anchorId="1B3A6A8E" wp14:editId="6087B151">
            <wp:extent cx="8442953" cy="5876114"/>
            <wp:effectExtent l="0" t="0" r="0" b="0"/>
            <wp:docPr id="160625479" name="Picture 1" descr="A map of the eligible PWMP footprint, showing the Strategic Management Prospects (SMP) top 15% benefit-cost weed control locations (prior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5479" name="Picture 1" descr="A map of the eligible PWMP footprint, showing the Strategic Management Prospects (SMP) top 15% benefit-cost weed control locations (priority areas)."/>
                    <pic:cNvPicPr/>
                  </pic:nvPicPr>
                  <pic:blipFill rotWithShape="1">
                    <a:blip r:embed="rId49" cstate="print">
                      <a:extLst>
                        <a:ext uri="{28A0092B-C50C-407E-A947-70E740481C1C}">
                          <a14:useLocalDpi xmlns:a14="http://schemas.microsoft.com/office/drawing/2010/main" val="0"/>
                        </a:ext>
                      </a:extLst>
                    </a:blip>
                    <a:srcRect t="837" b="799"/>
                    <a:stretch/>
                  </pic:blipFill>
                  <pic:spPr bwMode="auto">
                    <a:xfrm>
                      <a:off x="0" y="0"/>
                      <a:ext cx="8442953" cy="5876114"/>
                    </a:xfrm>
                    <a:prstGeom prst="rect">
                      <a:avLst/>
                    </a:prstGeom>
                    <a:ln>
                      <a:noFill/>
                    </a:ln>
                    <a:extLst>
                      <a:ext uri="{53640926-AAD7-44D8-BBD7-CCE9431645EC}">
                        <a14:shadowObscured xmlns:a14="http://schemas.microsoft.com/office/drawing/2010/main"/>
                      </a:ext>
                    </a:extLst>
                  </pic:spPr>
                </pic:pic>
              </a:graphicData>
            </a:graphic>
          </wp:inline>
        </w:drawing>
      </w:r>
    </w:p>
    <w:p w14:paraId="119F6E58" w14:textId="56F4BC79" w:rsidR="00224187" w:rsidRPr="0073432E" w:rsidRDefault="007A1707" w:rsidP="0073432E">
      <w:pPr>
        <w:spacing w:before="0" w:after="0"/>
        <w:rPr>
          <w:b/>
          <w:bCs/>
        </w:rPr>
      </w:pPr>
      <w:r>
        <w:rPr>
          <w:b/>
          <w:bCs/>
        </w:rPr>
        <w:t xml:space="preserve">   </w:t>
      </w:r>
      <w:r w:rsidRPr="00D510E2">
        <w:rPr>
          <w:b/>
          <w:sz w:val="18"/>
          <w:szCs w:val="18"/>
        </w:rPr>
        <w:t xml:space="preserve">Figure </w:t>
      </w:r>
      <w:r w:rsidR="0073432E">
        <w:rPr>
          <w:b/>
          <w:sz w:val="18"/>
          <w:szCs w:val="18"/>
        </w:rPr>
        <w:t>2</w:t>
      </w:r>
      <w:r w:rsidRPr="00D510E2">
        <w:rPr>
          <w:b/>
          <w:sz w:val="18"/>
          <w:szCs w:val="18"/>
        </w:rPr>
        <w:t xml:space="preserve">. </w:t>
      </w:r>
      <w:r w:rsidR="00D627AB" w:rsidRPr="00D510E2">
        <w:rPr>
          <w:sz w:val="18"/>
          <w:szCs w:val="18"/>
        </w:rPr>
        <w:t>SMP</w:t>
      </w:r>
      <w:r w:rsidR="00D627AB" w:rsidRPr="00D510E2">
        <w:rPr>
          <w:b/>
          <w:sz w:val="18"/>
          <w:szCs w:val="18"/>
        </w:rPr>
        <w:t xml:space="preserve"> </w:t>
      </w:r>
      <w:r w:rsidR="00D627AB" w:rsidRPr="00D510E2">
        <w:rPr>
          <w:sz w:val="18"/>
          <w:szCs w:val="18"/>
        </w:rPr>
        <w:t>T</w:t>
      </w:r>
      <w:r w:rsidRPr="00D510E2">
        <w:rPr>
          <w:sz w:val="18"/>
          <w:szCs w:val="18"/>
        </w:rPr>
        <w:t xml:space="preserve">op 15% </w:t>
      </w:r>
      <w:r w:rsidR="003C1CCB" w:rsidRPr="00D510E2">
        <w:rPr>
          <w:sz w:val="18"/>
          <w:szCs w:val="18"/>
        </w:rPr>
        <w:t xml:space="preserve">Benefit-Cost weed control locations </w:t>
      </w:r>
      <w:r w:rsidRPr="00D510E2">
        <w:rPr>
          <w:sz w:val="18"/>
          <w:szCs w:val="18"/>
        </w:rPr>
        <w:t xml:space="preserve">(priority areas) within </w:t>
      </w:r>
      <w:r w:rsidR="00224187" w:rsidRPr="00D510E2">
        <w:rPr>
          <w:sz w:val="18"/>
          <w:szCs w:val="18"/>
        </w:rPr>
        <w:t>eligible PWMP footprint.</w:t>
      </w:r>
    </w:p>
    <w:p w14:paraId="43FD24DB" w14:textId="34C78127" w:rsidR="0073432E" w:rsidRPr="00C2543D" w:rsidRDefault="0073432E" w:rsidP="006A1631">
      <w:pPr>
        <w:spacing w:before="0" w:after="0" w:line="240" w:lineRule="auto"/>
        <w:rPr>
          <w:sz w:val="18"/>
          <w:szCs w:val="18"/>
        </w:rPr>
      </w:pPr>
      <w:r>
        <w:rPr>
          <w:b/>
          <w:bCs/>
          <w:noProof/>
        </w:rPr>
        <w:lastRenderedPageBreak/>
        <w:drawing>
          <wp:inline distT="0" distB="0" distL="0" distR="0" wp14:anchorId="64B2777A" wp14:editId="54A78956">
            <wp:extent cx="8507577" cy="5935257"/>
            <wp:effectExtent l="0" t="0" r="8255" b="8890"/>
            <wp:docPr id="158410458" name="Picture 2" descr="A map of the eligible PWMP footprint, showing the Strategic Management Prospects (SMP) top 15% benefit weed control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458" name="Picture 2" descr="A map of the eligible PWMP footprint, showing the Strategic Management Prospects (SMP) top 15% benefit weed control locations."/>
                    <pic:cNvPicPr/>
                  </pic:nvPicPr>
                  <pic:blipFill rotWithShape="1">
                    <a:blip r:embed="rId50" cstate="print">
                      <a:extLst>
                        <a:ext uri="{28A0092B-C50C-407E-A947-70E740481C1C}">
                          <a14:useLocalDpi xmlns:a14="http://schemas.microsoft.com/office/drawing/2010/main" val="0"/>
                        </a:ext>
                      </a:extLst>
                    </a:blip>
                    <a:srcRect t="717" b="683"/>
                    <a:stretch/>
                  </pic:blipFill>
                  <pic:spPr bwMode="auto">
                    <a:xfrm>
                      <a:off x="0" y="0"/>
                      <a:ext cx="8550696" cy="5965339"/>
                    </a:xfrm>
                    <a:prstGeom prst="rect">
                      <a:avLst/>
                    </a:prstGeom>
                    <a:ln>
                      <a:noFill/>
                    </a:ln>
                    <a:extLst>
                      <a:ext uri="{53640926-AAD7-44D8-BBD7-CCE9431645EC}">
                        <a14:shadowObscured xmlns:a14="http://schemas.microsoft.com/office/drawing/2010/main"/>
                      </a:ext>
                    </a:extLst>
                  </pic:spPr>
                </pic:pic>
              </a:graphicData>
            </a:graphic>
          </wp:inline>
        </w:drawing>
      </w:r>
    </w:p>
    <w:p w14:paraId="386EC987" w14:textId="1AF9E8B8" w:rsidR="003301DA" w:rsidRDefault="0073432E" w:rsidP="00D510E2">
      <w:pPr>
        <w:spacing w:before="0" w:after="0" w:line="240" w:lineRule="auto"/>
        <w:sectPr w:rsidR="003301DA" w:rsidSect="003301DA">
          <w:type w:val="continuous"/>
          <w:pgSz w:w="16840" w:h="11907" w:orient="landscape" w:code="9"/>
          <w:pgMar w:top="1134" w:right="1134" w:bottom="1134" w:left="1134" w:header="284" w:footer="284" w:gutter="0"/>
          <w:cols w:space="708"/>
          <w:formProt w:val="0"/>
          <w:docGrid w:linePitch="360"/>
        </w:sectPr>
      </w:pPr>
      <w:r>
        <w:rPr>
          <w:b/>
          <w:bCs/>
        </w:rPr>
        <w:t xml:space="preserve"> </w:t>
      </w:r>
      <w:r w:rsidR="007A1707" w:rsidRPr="00D510E2">
        <w:rPr>
          <w:b/>
          <w:sz w:val="18"/>
          <w:szCs w:val="18"/>
        </w:rPr>
        <w:t xml:space="preserve">Figure </w:t>
      </w:r>
      <w:r>
        <w:rPr>
          <w:b/>
          <w:sz w:val="18"/>
          <w:szCs w:val="18"/>
        </w:rPr>
        <w:t>3</w:t>
      </w:r>
      <w:r w:rsidR="007A1707" w:rsidRPr="00D510E2">
        <w:rPr>
          <w:b/>
          <w:sz w:val="18"/>
          <w:szCs w:val="18"/>
        </w:rPr>
        <w:t xml:space="preserve">. </w:t>
      </w:r>
      <w:r w:rsidR="00224187" w:rsidRPr="00D510E2">
        <w:rPr>
          <w:sz w:val="18"/>
          <w:szCs w:val="18"/>
        </w:rPr>
        <w:t>SMP</w:t>
      </w:r>
      <w:r w:rsidR="00224187" w:rsidRPr="00D510E2">
        <w:rPr>
          <w:b/>
          <w:sz w:val="18"/>
          <w:szCs w:val="18"/>
        </w:rPr>
        <w:t xml:space="preserve"> </w:t>
      </w:r>
      <w:r w:rsidR="00AD4428" w:rsidRPr="00D510E2">
        <w:rPr>
          <w:sz w:val="18"/>
          <w:szCs w:val="18"/>
        </w:rPr>
        <w:t>Top 15%</w:t>
      </w:r>
      <w:r w:rsidR="00AD4428" w:rsidRPr="00D510E2">
        <w:rPr>
          <w:b/>
          <w:sz w:val="18"/>
          <w:szCs w:val="18"/>
        </w:rPr>
        <w:t xml:space="preserve"> </w:t>
      </w:r>
      <w:r w:rsidR="007A1707" w:rsidRPr="00D510E2">
        <w:rPr>
          <w:sz w:val="18"/>
          <w:szCs w:val="18"/>
        </w:rPr>
        <w:t xml:space="preserve">Benefit </w:t>
      </w:r>
      <w:r w:rsidR="00224187" w:rsidRPr="00D510E2">
        <w:rPr>
          <w:sz w:val="18"/>
          <w:szCs w:val="18"/>
        </w:rPr>
        <w:t>w</w:t>
      </w:r>
      <w:r w:rsidR="007A1707" w:rsidRPr="00D510E2">
        <w:rPr>
          <w:sz w:val="18"/>
          <w:szCs w:val="18"/>
        </w:rPr>
        <w:t xml:space="preserve">eed </w:t>
      </w:r>
      <w:r w:rsidR="00224187" w:rsidRPr="00D510E2">
        <w:rPr>
          <w:sz w:val="18"/>
          <w:szCs w:val="18"/>
        </w:rPr>
        <w:t>c</w:t>
      </w:r>
      <w:r w:rsidR="007A1707" w:rsidRPr="00D510E2">
        <w:rPr>
          <w:sz w:val="18"/>
          <w:szCs w:val="18"/>
        </w:rPr>
        <w:t xml:space="preserve">ontrol </w:t>
      </w:r>
      <w:r w:rsidR="00224187" w:rsidRPr="00D510E2">
        <w:rPr>
          <w:sz w:val="18"/>
          <w:szCs w:val="18"/>
        </w:rPr>
        <w:t>locations within eligible PWMP footprint.</w:t>
      </w:r>
    </w:p>
    <w:p w14:paraId="7436D213" w14:textId="7649B910" w:rsidR="00610ED7" w:rsidRPr="001A24BB" w:rsidRDefault="00610ED7" w:rsidP="00DC5040">
      <w:pPr>
        <w:pStyle w:val="Heading1"/>
        <w:rPr>
          <w:rStyle w:val="Bold"/>
          <w:b/>
          <w:bCs/>
        </w:rPr>
      </w:pPr>
      <w:bookmarkStart w:id="21" w:name="_Toc83648645"/>
      <w:bookmarkStart w:id="22" w:name="_Toc181785627"/>
      <w:bookmarkStart w:id="23" w:name="_Toc182988494"/>
      <w:bookmarkStart w:id="24" w:name="_Toc183433164"/>
      <w:r w:rsidRPr="001A24BB">
        <w:rPr>
          <w:rStyle w:val="Bold"/>
          <w:b/>
        </w:rPr>
        <w:lastRenderedPageBreak/>
        <w:t>Who can apply?</w:t>
      </w:r>
      <w:bookmarkEnd w:id="21"/>
      <w:bookmarkEnd w:id="22"/>
      <w:bookmarkEnd w:id="23"/>
      <w:bookmarkEnd w:id="24"/>
    </w:p>
    <w:p w14:paraId="76261816" w14:textId="66186C93" w:rsidR="00610ED7" w:rsidRPr="00A96266" w:rsidRDefault="00E5585B" w:rsidP="00610ED7">
      <w:pPr>
        <w:pStyle w:val="BodyText"/>
      </w:pPr>
      <w:r w:rsidRPr="00095D67">
        <w:t xml:space="preserve">PWMP </w:t>
      </w:r>
      <w:r w:rsidR="001C2968">
        <w:t>2025-2</w:t>
      </w:r>
      <w:r w:rsidR="0023639F">
        <w:t>7</w:t>
      </w:r>
      <w:r>
        <w:t xml:space="preserve"> </w:t>
      </w:r>
      <w:r w:rsidRPr="00095D67">
        <w:t xml:space="preserve">funding is targeted towards weed management projects </w:t>
      </w:r>
      <w:r w:rsidR="004B5E70">
        <w:t xml:space="preserve">that are </w:t>
      </w:r>
      <w:r w:rsidRPr="00095D67">
        <w:t xml:space="preserve">collaboratively developed and implemented </w:t>
      </w:r>
      <w:r w:rsidR="0056430D">
        <w:t>on</w:t>
      </w:r>
      <w:r w:rsidRPr="00095D67">
        <w:t xml:space="preserve"> public land </w:t>
      </w:r>
      <w:r w:rsidR="00ED69A6">
        <w:t>across the defined Peri-urban Area</w:t>
      </w:r>
      <w:r>
        <w:t xml:space="preserve"> (</w:t>
      </w:r>
      <w:r w:rsidRPr="00B92C75">
        <w:rPr>
          <w:b/>
          <w:bCs/>
        </w:rPr>
        <w:t xml:space="preserve">Figure </w:t>
      </w:r>
      <w:r w:rsidR="00762577">
        <w:rPr>
          <w:b/>
          <w:bCs/>
        </w:rPr>
        <w:t>1</w:t>
      </w:r>
      <w:r>
        <w:t>)</w:t>
      </w:r>
      <w:r w:rsidR="00ED69A6">
        <w:t>.</w:t>
      </w:r>
      <w:r w:rsidR="00762577">
        <w:t xml:space="preserve"> </w:t>
      </w:r>
      <w:r w:rsidR="00610ED7">
        <w:t>Project leads eligible to apply for funding include three Registered Aboriginal Parties, Parks Victoria and 17</w:t>
      </w:r>
      <w:r w:rsidR="00610ED7" w:rsidRPr="00095D67">
        <w:t xml:space="preserve"> </w:t>
      </w:r>
      <w:r w:rsidR="00610ED7">
        <w:t>l</w:t>
      </w:r>
      <w:r w:rsidR="00610ED7" w:rsidRPr="00095D67">
        <w:t xml:space="preserve">ocal </w:t>
      </w:r>
      <w:r w:rsidR="00610ED7">
        <w:t>councils</w:t>
      </w:r>
      <w:r w:rsidR="00610ED7" w:rsidRPr="00095D67">
        <w:t>:</w:t>
      </w:r>
    </w:p>
    <w:p w14:paraId="2E77077E" w14:textId="77777777" w:rsidR="00610ED7" w:rsidRDefault="00610ED7" w:rsidP="00DC5040">
      <w:pPr>
        <w:pStyle w:val="BodyText"/>
        <w:numPr>
          <w:ilvl w:val="0"/>
          <w:numId w:val="24"/>
        </w:numPr>
        <w:spacing w:before="60" w:line="240" w:lineRule="exact"/>
      </w:pPr>
      <w:r w:rsidRPr="00DB2DD2">
        <w:t>Bunurong Land Council Aboriginal Corporation</w:t>
      </w:r>
      <w:r>
        <w:t xml:space="preserve"> </w:t>
      </w:r>
    </w:p>
    <w:p w14:paraId="27673E39" w14:textId="77777777" w:rsidR="00610ED7" w:rsidRDefault="00610ED7" w:rsidP="00DC5040">
      <w:pPr>
        <w:pStyle w:val="BodyText"/>
        <w:numPr>
          <w:ilvl w:val="0"/>
          <w:numId w:val="24"/>
        </w:numPr>
        <w:spacing w:before="60" w:line="240" w:lineRule="exact"/>
      </w:pPr>
      <w:r w:rsidRPr="00DB2DD2">
        <w:t>Wadawurrung Traditional Owners Aboriginal Corporation</w:t>
      </w:r>
    </w:p>
    <w:p w14:paraId="3ECAD531" w14:textId="77777777" w:rsidR="00610ED7" w:rsidRDefault="00610ED7" w:rsidP="00DC5040">
      <w:pPr>
        <w:pStyle w:val="BodyText"/>
        <w:numPr>
          <w:ilvl w:val="0"/>
          <w:numId w:val="24"/>
        </w:numPr>
        <w:spacing w:before="60" w:line="240" w:lineRule="exact"/>
      </w:pPr>
      <w:r>
        <w:t xml:space="preserve">Wurundjeri Woi Wurrung </w:t>
      </w:r>
      <w:r w:rsidRPr="006D4DFE">
        <w:t>Cultural Heritage Aboriginal Corporation</w:t>
      </w:r>
    </w:p>
    <w:p w14:paraId="06619365" w14:textId="281B7E74" w:rsidR="00610ED7" w:rsidRDefault="00610ED7" w:rsidP="00DC5040">
      <w:pPr>
        <w:pStyle w:val="BodyText"/>
        <w:numPr>
          <w:ilvl w:val="0"/>
          <w:numId w:val="24"/>
        </w:numPr>
        <w:spacing w:before="60" w:line="240" w:lineRule="exact"/>
      </w:pPr>
      <w:r>
        <w:t xml:space="preserve">Parks Victoria </w:t>
      </w:r>
    </w:p>
    <w:p w14:paraId="68602DF4" w14:textId="77777777" w:rsidR="00610ED7" w:rsidRDefault="00610ED7" w:rsidP="00DC5040">
      <w:pPr>
        <w:pStyle w:val="BodyText"/>
        <w:numPr>
          <w:ilvl w:val="0"/>
          <w:numId w:val="24"/>
        </w:numPr>
        <w:spacing w:before="60" w:line="240" w:lineRule="exact"/>
      </w:pPr>
      <w:r>
        <w:t>Brimbank City Council</w:t>
      </w:r>
    </w:p>
    <w:p w14:paraId="4CCFE68C" w14:textId="77777777" w:rsidR="00610ED7" w:rsidRDefault="00610ED7" w:rsidP="00DC5040">
      <w:pPr>
        <w:pStyle w:val="BodyText"/>
        <w:numPr>
          <w:ilvl w:val="0"/>
          <w:numId w:val="24"/>
        </w:numPr>
        <w:spacing w:before="60" w:line="240" w:lineRule="exact"/>
      </w:pPr>
      <w:r>
        <w:t>Cardinia Shire Council</w:t>
      </w:r>
    </w:p>
    <w:p w14:paraId="5ECC5AD4" w14:textId="77777777" w:rsidR="00610ED7" w:rsidRDefault="00610ED7" w:rsidP="00DC5040">
      <w:pPr>
        <w:pStyle w:val="BodyText"/>
        <w:numPr>
          <w:ilvl w:val="0"/>
          <w:numId w:val="24"/>
        </w:numPr>
        <w:spacing w:before="60" w:line="240" w:lineRule="exact"/>
      </w:pPr>
      <w:r>
        <w:t>City of Casey</w:t>
      </w:r>
    </w:p>
    <w:p w14:paraId="60C56C47" w14:textId="77777777" w:rsidR="00610ED7" w:rsidRDefault="00610ED7" w:rsidP="00DC5040">
      <w:pPr>
        <w:pStyle w:val="BodyText"/>
        <w:numPr>
          <w:ilvl w:val="0"/>
          <w:numId w:val="24"/>
        </w:numPr>
        <w:spacing w:before="60" w:line="240" w:lineRule="exact"/>
      </w:pPr>
      <w:r>
        <w:t>City of Greater Dandenong</w:t>
      </w:r>
    </w:p>
    <w:p w14:paraId="40831BCE" w14:textId="77777777" w:rsidR="00610ED7" w:rsidRDefault="00610ED7" w:rsidP="00DC5040">
      <w:pPr>
        <w:pStyle w:val="BodyText"/>
        <w:numPr>
          <w:ilvl w:val="0"/>
          <w:numId w:val="24"/>
        </w:numPr>
        <w:spacing w:before="60" w:line="240" w:lineRule="exact"/>
      </w:pPr>
      <w:r>
        <w:t>Frankston City Council</w:t>
      </w:r>
    </w:p>
    <w:p w14:paraId="00CE9218" w14:textId="77777777" w:rsidR="00610ED7" w:rsidRDefault="00610ED7" w:rsidP="00DC5040">
      <w:pPr>
        <w:pStyle w:val="BodyText"/>
        <w:numPr>
          <w:ilvl w:val="0"/>
          <w:numId w:val="24"/>
        </w:numPr>
        <w:spacing w:before="60" w:line="240" w:lineRule="exact"/>
      </w:pPr>
      <w:r>
        <w:t>Hobsons Bay City Council</w:t>
      </w:r>
    </w:p>
    <w:p w14:paraId="0FC7578C" w14:textId="77777777" w:rsidR="00610ED7" w:rsidRDefault="00610ED7" w:rsidP="00DC5040">
      <w:pPr>
        <w:pStyle w:val="BodyText"/>
        <w:numPr>
          <w:ilvl w:val="0"/>
          <w:numId w:val="24"/>
        </w:numPr>
        <w:spacing w:before="60" w:line="240" w:lineRule="exact"/>
      </w:pPr>
      <w:r>
        <w:t>Hume City Council</w:t>
      </w:r>
    </w:p>
    <w:p w14:paraId="6D764B82" w14:textId="77777777" w:rsidR="00610ED7" w:rsidRDefault="00610ED7" w:rsidP="00DC5040">
      <w:pPr>
        <w:pStyle w:val="BodyText"/>
        <w:numPr>
          <w:ilvl w:val="0"/>
          <w:numId w:val="24"/>
        </w:numPr>
        <w:spacing w:before="60" w:line="240" w:lineRule="exact"/>
      </w:pPr>
      <w:r>
        <w:t>Kingston City Council</w:t>
      </w:r>
    </w:p>
    <w:p w14:paraId="6E3BA1AA" w14:textId="77777777" w:rsidR="00610ED7" w:rsidRDefault="00610ED7" w:rsidP="00DC5040">
      <w:pPr>
        <w:pStyle w:val="BodyText"/>
        <w:numPr>
          <w:ilvl w:val="0"/>
          <w:numId w:val="24"/>
        </w:numPr>
        <w:spacing w:before="60" w:line="240" w:lineRule="exact"/>
      </w:pPr>
      <w:r>
        <w:t>Knox City Council</w:t>
      </w:r>
    </w:p>
    <w:p w14:paraId="00B5DA7E" w14:textId="77777777" w:rsidR="00610ED7" w:rsidRDefault="00610ED7" w:rsidP="00DC5040">
      <w:pPr>
        <w:pStyle w:val="BodyText"/>
        <w:numPr>
          <w:ilvl w:val="0"/>
          <w:numId w:val="24"/>
        </w:numPr>
        <w:spacing w:before="60" w:line="240" w:lineRule="exact"/>
      </w:pPr>
      <w:r>
        <w:t>Manningham City Council</w:t>
      </w:r>
    </w:p>
    <w:p w14:paraId="58B9786F" w14:textId="77777777" w:rsidR="00F30D8D" w:rsidRDefault="00F30D8D" w:rsidP="00DC5040">
      <w:pPr>
        <w:pStyle w:val="BodyText"/>
        <w:numPr>
          <w:ilvl w:val="0"/>
          <w:numId w:val="24"/>
        </w:numPr>
        <w:spacing w:before="60" w:line="240" w:lineRule="exact"/>
      </w:pPr>
      <w:r>
        <w:t>Maroondah City Council</w:t>
      </w:r>
    </w:p>
    <w:p w14:paraId="5E4E1F1A" w14:textId="77777777" w:rsidR="00F30D8D" w:rsidRDefault="00F30D8D" w:rsidP="00DC5040">
      <w:pPr>
        <w:pStyle w:val="BodyText"/>
        <w:numPr>
          <w:ilvl w:val="0"/>
          <w:numId w:val="24"/>
        </w:numPr>
        <w:spacing w:before="60" w:line="240" w:lineRule="exact"/>
      </w:pPr>
      <w:r>
        <w:t>Melton City Council</w:t>
      </w:r>
    </w:p>
    <w:p w14:paraId="760C0E0C" w14:textId="77777777" w:rsidR="00F30D8D" w:rsidRDefault="00F30D8D" w:rsidP="00DC5040">
      <w:pPr>
        <w:pStyle w:val="BodyText"/>
        <w:numPr>
          <w:ilvl w:val="0"/>
          <w:numId w:val="24"/>
        </w:numPr>
        <w:spacing w:before="60" w:line="240" w:lineRule="exact"/>
      </w:pPr>
      <w:r>
        <w:t>Mornington Peninsula Shire</w:t>
      </w:r>
    </w:p>
    <w:p w14:paraId="4783C7E3" w14:textId="77777777" w:rsidR="00F30D8D" w:rsidRDefault="00F30D8D" w:rsidP="00DC5040">
      <w:pPr>
        <w:pStyle w:val="BodyText"/>
        <w:numPr>
          <w:ilvl w:val="0"/>
          <w:numId w:val="24"/>
        </w:numPr>
        <w:spacing w:before="60" w:line="240" w:lineRule="exact"/>
      </w:pPr>
      <w:r>
        <w:t>Nillumbik Shire Council</w:t>
      </w:r>
    </w:p>
    <w:p w14:paraId="69AC5A4A" w14:textId="77777777" w:rsidR="00157C8E" w:rsidRDefault="00157C8E" w:rsidP="00DC5040">
      <w:pPr>
        <w:pStyle w:val="BodyText"/>
        <w:numPr>
          <w:ilvl w:val="0"/>
          <w:numId w:val="24"/>
        </w:numPr>
        <w:spacing w:before="60" w:line="240" w:lineRule="exact"/>
      </w:pPr>
      <w:r>
        <w:t>City of Whittlesea</w:t>
      </w:r>
    </w:p>
    <w:p w14:paraId="25982E1A" w14:textId="77777777" w:rsidR="00F30D8D" w:rsidRDefault="00F30D8D" w:rsidP="00DC5040">
      <w:pPr>
        <w:pStyle w:val="BodyText"/>
        <w:numPr>
          <w:ilvl w:val="0"/>
          <w:numId w:val="24"/>
        </w:numPr>
        <w:spacing w:before="60" w:line="240" w:lineRule="exact"/>
      </w:pPr>
      <w:r>
        <w:t>Wyndham City Council</w:t>
      </w:r>
    </w:p>
    <w:p w14:paraId="5A2D5EBB" w14:textId="77777777" w:rsidR="00F30D8D" w:rsidRDefault="00F30D8D" w:rsidP="00DC5040">
      <w:pPr>
        <w:pStyle w:val="BodyText"/>
        <w:numPr>
          <w:ilvl w:val="0"/>
          <w:numId w:val="24"/>
        </w:numPr>
        <w:spacing w:before="60" w:line="240" w:lineRule="exact"/>
      </w:pPr>
      <w:r>
        <w:t xml:space="preserve">Yarra Ranges Council </w:t>
      </w:r>
    </w:p>
    <w:p w14:paraId="1189197A" w14:textId="77777777" w:rsidR="005E1951" w:rsidRDefault="005E1951" w:rsidP="001A24BB">
      <w:pPr>
        <w:pStyle w:val="BodyText"/>
        <w:spacing w:before="60" w:line="240" w:lineRule="exact"/>
      </w:pPr>
    </w:p>
    <w:p w14:paraId="1FFEFEC0" w14:textId="194B5343" w:rsidR="001A24BB" w:rsidRPr="001A24BB" w:rsidRDefault="001A24BB" w:rsidP="00DC5040">
      <w:pPr>
        <w:pStyle w:val="Heading1"/>
        <w:rPr>
          <w:rStyle w:val="Bold"/>
          <w:b/>
          <w:bCs/>
        </w:rPr>
      </w:pPr>
      <w:bookmarkStart w:id="25" w:name="_Toc182988495"/>
      <w:bookmarkStart w:id="26" w:name="_Toc183433165"/>
      <w:r w:rsidRPr="001A24BB">
        <w:rPr>
          <w:rStyle w:val="Bold"/>
          <w:b/>
        </w:rPr>
        <w:t>Who can</w:t>
      </w:r>
      <w:r>
        <w:rPr>
          <w:rStyle w:val="Bold"/>
          <w:b/>
        </w:rPr>
        <w:t>n</w:t>
      </w:r>
      <w:r w:rsidR="003E07DC">
        <w:rPr>
          <w:rStyle w:val="Bold"/>
          <w:b/>
        </w:rPr>
        <w:t>ot</w:t>
      </w:r>
      <w:r w:rsidRPr="001A24BB">
        <w:rPr>
          <w:rStyle w:val="Bold"/>
          <w:b/>
        </w:rPr>
        <w:t xml:space="preserve"> apply?</w:t>
      </w:r>
      <w:bookmarkEnd w:id="25"/>
      <w:bookmarkEnd w:id="26"/>
    </w:p>
    <w:p w14:paraId="3D7BFD84" w14:textId="1AEA31CA" w:rsidR="00F30D8D" w:rsidRDefault="00F30D8D" w:rsidP="00F30D8D">
      <w:pPr>
        <w:pStyle w:val="BodyText"/>
      </w:pPr>
      <w:r w:rsidRPr="000F6649">
        <w:t>Any other individual agencies or organisations, community</w:t>
      </w:r>
      <w:r w:rsidRPr="008C36C8">
        <w:t xml:space="preserve"> groups, Committees of Management and private landholders are not eligible to apply directly to DE</w:t>
      </w:r>
      <w:r>
        <w:t>ECA</w:t>
      </w:r>
      <w:r w:rsidRPr="008C36C8">
        <w:t xml:space="preserve">, however </w:t>
      </w:r>
      <w:r>
        <w:t>are encouraged to be included as delivery partners.</w:t>
      </w:r>
    </w:p>
    <w:p w14:paraId="29AE19D0" w14:textId="77777777" w:rsidR="005021B9" w:rsidRDefault="005021B9" w:rsidP="0051020D">
      <w:pPr>
        <w:pStyle w:val="BodyText"/>
        <w:spacing w:after="0"/>
        <w:sectPr w:rsidR="005021B9" w:rsidSect="00FF2379">
          <w:headerReference w:type="default" r:id="rId51"/>
          <w:type w:val="continuous"/>
          <w:pgSz w:w="11907" w:h="16840" w:code="9"/>
          <w:pgMar w:top="1134" w:right="1134" w:bottom="1134" w:left="1134" w:header="283" w:footer="283" w:gutter="0"/>
          <w:cols w:space="708"/>
          <w:formProt w:val="0"/>
          <w:docGrid w:linePitch="360"/>
        </w:sectPr>
      </w:pPr>
    </w:p>
    <w:p w14:paraId="12E0048A" w14:textId="4456A6E8" w:rsidR="0051020D" w:rsidRPr="00D940A2" w:rsidRDefault="0051020D" w:rsidP="0051020D">
      <w:pPr>
        <w:pStyle w:val="Heading1"/>
        <w:rPr>
          <w:bCs/>
        </w:rPr>
      </w:pPr>
      <w:bookmarkStart w:id="27" w:name="_Toc183433166"/>
      <w:r>
        <w:rPr>
          <w:rStyle w:val="Bold"/>
          <w:b/>
        </w:rPr>
        <w:lastRenderedPageBreak/>
        <w:t>What might be funded</w:t>
      </w:r>
      <w:r w:rsidRPr="001A24BB">
        <w:rPr>
          <w:rStyle w:val="Bold"/>
          <w:b/>
        </w:rPr>
        <w:t>?</w:t>
      </w:r>
      <w:bookmarkStart w:id="28" w:name="_Toc182988496"/>
      <w:bookmarkEnd w:id="27"/>
    </w:p>
    <w:bookmarkEnd w:id="28"/>
    <w:p w14:paraId="71CCA9EB" w14:textId="7310868C" w:rsidR="002B7E94" w:rsidRPr="002B7E94" w:rsidRDefault="00935481" w:rsidP="00935481">
      <w:pPr>
        <w:spacing w:line="240" w:lineRule="auto"/>
        <w:textAlignment w:val="baseline"/>
        <w:rPr>
          <w:rFonts w:ascii="Helv" w:hAnsi="Helv" w:cs="Segoe UI"/>
          <w:color w:val="363534"/>
        </w:rPr>
      </w:pPr>
      <w:r w:rsidRPr="002B7E94">
        <w:rPr>
          <w:rFonts w:ascii="Helv" w:hAnsi="Helv" w:cs="Segoe UI"/>
          <w:color w:val="363534"/>
        </w:rPr>
        <w:t xml:space="preserve">The </w:t>
      </w:r>
      <w:r w:rsidR="002B7E94" w:rsidRPr="002B7E94">
        <w:rPr>
          <w:rFonts w:ascii="Helv" w:hAnsi="Helv" w:cs="Segoe UI"/>
          <w:color w:val="363534"/>
        </w:rPr>
        <w:t>PWMP program</w:t>
      </w:r>
      <w:r w:rsidRPr="002B7E94">
        <w:rPr>
          <w:rFonts w:ascii="Helv" w:hAnsi="Helv" w:cs="Segoe UI"/>
          <w:color w:val="363534"/>
        </w:rPr>
        <w:t xml:space="preserve"> will support the following categories of expenditure: </w:t>
      </w:r>
    </w:p>
    <w:p w14:paraId="1F285908" w14:textId="652FF065" w:rsidR="00F110CE" w:rsidRPr="006F1E8D" w:rsidRDefault="00AD258A" w:rsidP="00AD258A">
      <w:pPr>
        <w:pStyle w:val="BodyText"/>
        <w:numPr>
          <w:ilvl w:val="0"/>
          <w:numId w:val="24"/>
        </w:numPr>
        <w:spacing w:before="0" w:after="0"/>
        <w:ind w:left="714" w:hanging="357"/>
      </w:pPr>
      <w:r>
        <w:t>public and private land</w:t>
      </w:r>
      <w:r w:rsidR="00935481" w:rsidRPr="006F1E8D">
        <w:t xml:space="preserve"> </w:t>
      </w:r>
      <w:r w:rsidR="00C05032" w:rsidRPr="006F1E8D">
        <w:t xml:space="preserve">on-ground </w:t>
      </w:r>
      <w:r w:rsidR="005553D0" w:rsidRPr="006F1E8D">
        <w:t xml:space="preserve">weed </w:t>
      </w:r>
      <w:r w:rsidR="00726104" w:rsidRPr="006F1E8D">
        <w:t>control and</w:t>
      </w:r>
      <w:r w:rsidR="005553D0" w:rsidRPr="006F1E8D">
        <w:t xml:space="preserve"> </w:t>
      </w:r>
      <w:r w:rsidR="006646C0" w:rsidRPr="006F1E8D">
        <w:t xml:space="preserve">associated biodiversity </w:t>
      </w:r>
      <w:r w:rsidR="00935481" w:rsidRPr="006F1E8D">
        <w:t xml:space="preserve">conservation work </w:t>
      </w:r>
      <w:r w:rsidR="003C32BF" w:rsidRPr="006F1E8D">
        <w:t xml:space="preserve">(i.e. </w:t>
      </w:r>
      <w:r w:rsidR="00123E4E" w:rsidRPr="006F1E8D">
        <w:t xml:space="preserve">revegetation </w:t>
      </w:r>
      <w:r w:rsidR="00167D49" w:rsidRPr="006F1E8D">
        <w:t xml:space="preserve">works </w:t>
      </w:r>
      <w:r w:rsidR="006E197F" w:rsidRPr="006F1E8D">
        <w:t>post weed removal)</w:t>
      </w:r>
    </w:p>
    <w:p w14:paraId="059AEB83" w14:textId="77777777" w:rsidR="00935481" w:rsidRPr="006F1E8D" w:rsidRDefault="00935481" w:rsidP="00DC5040">
      <w:pPr>
        <w:pStyle w:val="BodyText"/>
        <w:numPr>
          <w:ilvl w:val="0"/>
          <w:numId w:val="24"/>
        </w:numPr>
        <w:spacing w:before="0" w:after="0"/>
        <w:ind w:left="714" w:hanging="357"/>
      </w:pPr>
      <w:r w:rsidRPr="006F1E8D">
        <w:t>improvement of existing assets that support the environmental health of the site </w:t>
      </w:r>
    </w:p>
    <w:p w14:paraId="2349ACE0" w14:textId="77777777" w:rsidR="00935481" w:rsidRPr="006F1E8D" w:rsidRDefault="00935481" w:rsidP="00DC5040">
      <w:pPr>
        <w:pStyle w:val="BodyText"/>
        <w:numPr>
          <w:ilvl w:val="0"/>
          <w:numId w:val="24"/>
        </w:numPr>
        <w:spacing w:before="0" w:after="0"/>
        <w:ind w:left="714" w:hanging="357"/>
      </w:pPr>
      <w:r w:rsidRPr="006F1E8D">
        <w:t>personal protective equipment (e.g. gloves, goggles and masks) </w:t>
      </w:r>
    </w:p>
    <w:p w14:paraId="5C79CE43" w14:textId="77777777" w:rsidR="00935481" w:rsidRPr="006F1E8D" w:rsidRDefault="00935481" w:rsidP="00DC5040">
      <w:pPr>
        <w:pStyle w:val="BodyText"/>
        <w:numPr>
          <w:ilvl w:val="0"/>
          <w:numId w:val="24"/>
        </w:numPr>
        <w:spacing w:before="0" w:after="0"/>
        <w:ind w:left="714" w:hanging="357"/>
      </w:pPr>
      <w:r w:rsidRPr="006F1E8D">
        <w:t>site preparation </w:t>
      </w:r>
    </w:p>
    <w:p w14:paraId="774514D8" w14:textId="77777777" w:rsidR="00EA501A" w:rsidRPr="006F1E8D" w:rsidRDefault="00935481" w:rsidP="00DC5040">
      <w:pPr>
        <w:pStyle w:val="BodyText"/>
        <w:numPr>
          <w:ilvl w:val="0"/>
          <w:numId w:val="24"/>
        </w:numPr>
        <w:spacing w:before="0" w:after="0"/>
        <w:ind w:left="714" w:hanging="357"/>
      </w:pPr>
      <w:r w:rsidRPr="006F1E8D">
        <w:t>training and certification</w:t>
      </w:r>
    </w:p>
    <w:p w14:paraId="14AFF478" w14:textId="4954C302" w:rsidR="00935481" w:rsidRPr="006F1E8D" w:rsidRDefault="00A74156" w:rsidP="00DC5040">
      <w:pPr>
        <w:pStyle w:val="BodyText"/>
        <w:numPr>
          <w:ilvl w:val="0"/>
          <w:numId w:val="24"/>
        </w:numPr>
        <w:spacing w:before="0" w:after="0"/>
        <w:ind w:left="714" w:hanging="357"/>
      </w:pPr>
      <w:r w:rsidRPr="006F1E8D">
        <w:t xml:space="preserve">community and traditional owner engagement </w:t>
      </w:r>
    </w:p>
    <w:p w14:paraId="0F638E81" w14:textId="77777777" w:rsidR="006E0FEF" w:rsidRDefault="003E29C1" w:rsidP="00DC5040">
      <w:pPr>
        <w:pStyle w:val="BodyText"/>
        <w:numPr>
          <w:ilvl w:val="0"/>
          <w:numId w:val="24"/>
        </w:numPr>
        <w:spacing w:before="0" w:after="0"/>
        <w:ind w:left="714" w:hanging="357"/>
      </w:pPr>
      <w:r w:rsidRPr="006F1E8D">
        <w:t xml:space="preserve">undertaking </w:t>
      </w:r>
      <w:r w:rsidR="007D2DE7" w:rsidRPr="006F1E8D">
        <w:t xml:space="preserve">community </w:t>
      </w:r>
      <w:r w:rsidRPr="006F1E8D">
        <w:t xml:space="preserve">engagement/education </w:t>
      </w:r>
      <w:r w:rsidR="007D2DE7" w:rsidRPr="006F1E8D">
        <w:t>events</w:t>
      </w:r>
    </w:p>
    <w:p w14:paraId="37090DBA" w14:textId="02DDBA09" w:rsidR="00935481" w:rsidRPr="006F1E8D" w:rsidRDefault="00935481" w:rsidP="00DC5040">
      <w:pPr>
        <w:pStyle w:val="BodyText"/>
        <w:numPr>
          <w:ilvl w:val="0"/>
          <w:numId w:val="24"/>
        </w:numPr>
        <w:spacing w:before="0" w:after="0"/>
        <w:ind w:left="714" w:hanging="357"/>
      </w:pPr>
      <w:r w:rsidRPr="006F1E8D">
        <w:t xml:space="preserve">project coordination / project management (limited to </w:t>
      </w:r>
      <w:r w:rsidR="00F805E6" w:rsidRPr="006F1E8D">
        <w:t xml:space="preserve">0.4FTE </w:t>
      </w:r>
      <w:r w:rsidR="00D81C81">
        <w:t xml:space="preserve">of </w:t>
      </w:r>
      <w:r w:rsidR="008D4414">
        <w:t xml:space="preserve">PWMP funding </w:t>
      </w:r>
      <w:r w:rsidR="00F805E6" w:rsidRPr="006F1E8D">
        <w:t>per project</w:t>
      </w:r>
      <w:r w:rsidR="006E0FEF">
        <w:t>,</w:t>
      </w:r>
      <w:r w:rsidR="00EE58BD">
        <w:t xml:space="preserve"> </w:t>
      </w:r>
      <w:r w:rsidR="006E0FEF" w:rsidRPr="006E0FEF">
        <w:rPr>
          <w:i/>
          <w:iCs/>
        </w:rPr>
        <w:t xml:space="preserve">with </w:t>
      </w:r>
      <w:r w:rsidR="006E0FEF" w:rsidRPr="006E0FEF">
        <w:t>additional FTE expected to be funded through the project partner matched funding component</w:t>
      </w:r>
      <w:r w:rsidR="006E0FEF" w:rsidRPr="006E0FEF">
        <w:rPr>
          <w:i/>
          <w:iCs/>
        </w:rPr>
        <w:t>)</w:t>
      </w:r>
    </w:p>
    <w:p w14:paraId="71605F13" w14:textId="4227D702" w:rsidR="00935481" w:rsidRPr="006F1E8D" w:rsidRDefault="00935481" w:rsidP="00DC5040">
      <w:pPr>
        <w:pStyle w:val="BodyText"/>
        <w:numPr>
          <w:ilvl w:val="0"/>
          <w:numId w:val="24"/>
        </w:numPr>
        <w:spacing w:before="0" w:after="0"/>
        <w:ind w:left="714" w:hanging="357"/>
      </w:pPr>
      <w:r w:rsidRPr="006F1E8D">
        <w:t>contractors</w:t>
      </w:r>
    </w:p>
    <w:p w14:paraId="192C592F" w14:textId="77777777" w:rsidR="00935481" w:rsidRPr="006F1E8D" w:rsidRDefault="00935481" w:rsidP="00DC5040">
      <w:pPr>
        <w:pStyle w:val="BodyText"/>
        <w:numPr>
          <w:ilvl w:val="0"/>
          <w:numId w:val="24"/>
        </w:numPr>
        <w:spacing w:before="0" w:after="0"/>
        <w:ind w:left="714" w:hanging="357"/>
      </w:pPr>
      <w:r w:rsidRPr="006F1E8D">
        <w:t>capital equipment, such as monitoring equipment (excluding computers). </w:t>
      </w:r>
    </w:p>
    <w:p w14:paraId="2A2E54D3" w14:textId="75B8E6C8" w:rsidR="00B377D8" w:rsidRDefault="00935481" w:rsidP="00935481">
      <w:pPr>
        <w:pStyle w:val="BodyText"/>
        <w:numPr>
          <w:ilvl w:val="0"/>
          <w:numId w:val="24"/>
        </w:numPr>
        <w:spacing w:before="0" w:after="0"/>
        <w:ind w:left="714" w:hanging="357"/>
      </w:pPr>
      <w:r w:rsidRPr="006F1E8D">
        <w:t>materials and equipment hire</w:t>
      </w:r>
    </w:p>
    <w:p w14:paraId="6310690D" w14:textId="77777777" w:rsidR="00AD258A" w:rsidRPr="00AD258A" w:rsidRDefault="00AD258A" w:rsidP="00AD258A">
      <w:pPr>
        <w:pStyle w:val="BodyText"/>
        <w:spacing w:before="0" w:after="0"/>
        <w:ind w:left="714"/>
      </w:pPr>
    </w:p>
    <w:p w14:paraId="4C4D3FEA" w14:textId="77777777" w:rsidR="00D940A2" w:rsidRDefault="47DD197C" w:rsidP="00AD258A">
      <w:r w:rsidRPr="6D403169">
        <w:rPr>
          <w:b/>
          <w:bCs/>
        </w:rPr>
        <w:t xml:space="preserve">Public and private land </w:t>
      </w:r>
    </w:p>
    <w:p w14:paraId="641CD9AB" w14:textId="337C8D80" w:rsidR="00AD258A" w:rsidRPr="00851E28" w:rsidRDefault="00AD258A" w:rsidP="00AD258A">
      <w:pPr>
        <w:rPr>
          <w:b/>
          <w:bCs/>
        </w:rPr>
      </w:pPr>
      <w:r w:rsidRPr="00F356B9">
        <w:t>The PWMP program funds activities on public land aimed at protecting the most valuable assets that face the greatest threats, prioriti</w:t>
      </w:r>
      <w:r>
        <w:t>s</w:t>
      </w:r>
      <w:r w:rsidRPr="00F356B9">
        <w:t>ing areas where intervention is most likely to succeed. This funding is subject to two key conditions:</w:t>
      </w:r>
    </w:p>
    <w:p w14:paraId="41D75016" w14:textId="546A1136" w:rsidR="00AD258A" w:rsidRDefault="00FE658F" w:rsidP="00AD258A">
      <w:pPr>
        <w:pStyle w:val="BodyText"/>
        <w:numPr>
          <w:ilvl w:val="0"/>
          <w:numId w:val="24"/>
        </w:numPr>
        <w:spacing w:before="0" w:after="0"/>
        <w:ind w:left="714" w:hanging="357"/>
      </w:pPr>
      <w:r>
        <w:t>A</w:t>
      </w:r>
      <w:r w:rsidR="00AD258A">
        <w:t>ctions should be targeted towards delivering weed control at priority locations within the project footprint.</w:t>
      </w:r>
    </w:p>
    <w:p w14:paraId="7C282319" w14:textId="0313D8CE" w:rsidR="00AD258A" w:rsidRDefault="00FE658F" w:rsidP="00AD258A">
      <w:pPr>
        <w:pStyle w:val="BodyText"/>
        <w:numPr>
          <w:ilvl w:val="0"/>
          <w:numId w:val="24"/>
        </w:numPr>
        <w:spacing w:before="0" w:after="0"/>
        <w:ind w:left="714" w:hanging="357"/>
      </w:pPr>
      <w:r>
        <w:t>A</w:t>
      </w:r>
      <w:r w:rsidR="00AD258A">
        <w:t xml:space="preserve">ctions must not replace private </w:t>
      </w:r>
      <w:proofErr w:type="gramStart"/>
      <w:r w:rsidR="00AD258A">
        <w:t>landholders</w:t>
      </w:r>
      <w:proofErr w:type="gramEnd"/>
      <w:r w:rsidR="00AD258A">
        <w:t xml:space="preserve"> </w:t>
      </w:r>
      <w:r>
        <w:t xml:space="preserve">statutory obligations </w:t>
      </w:r>
      <w:r w:rsidR="00AD258A">
        <w:t xml:space="preserve">nor result in a private benefit. </w:t>
      </w:r>
    </w:p>
    <w:p w14:paraId="2AD75E62" w14:textId="77777777" w:rsidR="00AD258A" w:rsidRDefault="00AD258A" w:rsidP="00AD258A">
      <w:pPr>
        <w:pStyle w:val="BodyText"/>
      </w:pPr>
      <w:r>
        <w:t>The program understands that funding restrictions on the private land estate may be a source of weed invasion back into adjacent managed areas of public land and that this is a frustration for some stakeholders and participants. Therefore, funding may be considered for private land but MUST include evidence of contribution from the landholder (this contribution can be in the form of complimentary in-kind works etc).</w:t>
      </w:r>
    </w:p>
    <w:p w14:paraId="234CA973" w14:textId="77777777" w:rsidR="00AD258A" w:rsidRDefault="00AD258A" w:rsidP="00AD258A">
      <w:pPr>
        <w:pStyle w:val="BodyText"/>
      </w:pPr>
      <w:r>
        <w:t>One of the key objectives of the program, helping to address this issue, is to raise community awareness and build capability of individual landholders to reduce the impact of high threat weeds on their properties and specifically within the areas adjoining the public land management areas. Examples of ‘awareness and capability’ activities that have previously been delivered include:</w:t>
      </w:r>
    </w:p>
    <w:p w14:paraId="4F0D5E11" w14:textId="77777777" w:rsidR="00AD258A" w:rsidRDefault="00AD258A" w:rsidP="00AD258A">
      <w:pPr>
        <w:pStyle w:val="BodyText"/>
        <w:numPr>
          <w:ilvl w:val="0"/>
          <w:numId w:val="24"/>
        </w:numPr>
        <w:spacing w:before="0" w:after="0"/>
        <w:ind w:left="714" w:hanging="357"/>
      </w:pPr>
      <w:r>
        <w:t>Letter drops</w:t>
      </w:r>
    </w:p>
    <w:p w14:paraId="4EDEA258" w14:textId="77777777" w:rsidR="00AD258A" w:rsidRDefault="00AD258A" w:rsidP="00AD258A">
      <w:pPr>
        <w:pStyle w:val="BodyText"/>
        <w:numPr>
          <w:ilvl w:val="0"/>
          <w:numId w:val="24"/>
        </w:numPr>
        <w:spacing w:before="0" w:after="0"/>
        <w:ind w:left="714" w:hanging="357"/>
      </w:pPr>
      <w:r>
        <w:t>Property visits focused on weed control and habitat provision adjoining public land</w:t>
      </w:r>
      <w:r w:rsidDel="003D4A3D">
        <w:t xml:space="preserve"> </w:t>
      </w:r>
    </w:p>
    <w:p w14:paraId="4E06E096" w14:textId="77777777" w:rsidR="00AD258A" w:rsidRDefault="00AD258A" w:rsidP="00AD258A">
      <w:pPr>
        <w:pStyle w:val="BodyText"/>
        <w:numPr>
          <w:ilvl w:val="0"/>
          <w:numId w:val="24"/>
        </w:numPr>
        <w:spacing w:before="0" w:after="0"/>
        <w:ind w:left="714" w:hanging="357"/>
      </w:pPr>
      <w:r>
        <w:t>Community working bees</w:t>
      </w:r>
    </w:p>
    <w:p w14:paraId="78E2B36E" w14:textId="77777777" w:rsidR="00AD258A" w:rsidRDefault="00AD258A" w:rsidP="00AD258A">
      <w:pPr>
        <w:pStyle w:val="BodyText"/>
        <w:numPr>
          <w:ilvl w:val="0"/>
          <w:numId w:val="24"/>
        </w:numPr>
        <w:spacing w:before="0" w:after="0"/>
        <w:ind w:left="714" w:hanging="357"/>
      </w:pPr>
      <w:r>
        <w:t>Weed awareness and education stalls at public locations.</w:t>
      </w:r>
    </w:p>
    <w:p w14:paraId="62B18C2B" w14:textId="77777777" w:rsidR="00D940A2" w:rsidRDefault="00B377D8" w:rsidP="00935481">
      <w:pPr>
        <w:pStyle w:val="BodyText"/>
      </w:pPr>
      <w:r w:rsidRPr="00B377D8">
        <w:rPr>
          <w:b/>
          <w:bCs/>
        </w:rPr>
        <w:t>Project coordination</w:t>
      </w:r>
      <w:r>
        <w:rPr>
          <w:b/>
          <w:bCs/>
        </w:rPr>
        <w:t xml:space="preserve"> </w:t>
      </w:r>
    </w:p>
    <w:p w14:paraId="10563826" w14:textId="59490E2C" w:rsidR="00B377D8" w:rsidRPr="00B377D8" w:rsidRDefault="00B377D8" w:rsidP="00935481">
      <w:pPr>
        <w:pStyle w:val="BodyText"/>
      </w:pPr>
      <w:r>
        <w:t>Projects are required to have a project facilitator for the length of the project. P</w:t>
      </w:r>
      <w:r w:rsidRPr="006F1E8D">
        <w:t xml:space="preserve">roject coordination </w:t>
      </w:r>
      <w:r w:rsidRPr="00B377D8">
        <w:t xml:space="preserve">to </w:t>
      </w:r>
      <w:proofErr w:type="gramStart"/>
      <w:r w:rsidRPr="00B377D8">
        <w:t>be</w:t>
      </w:r>
      <w:r>
        <w:t xml:space="preserve"> will be</w:t>
      </w:r>
      <w:proofErr w:type="gramEnd"/>
      <w:r>
        <w:t xml:space="preserve"> administered through the project lead. The role of the facilitator is to coordinate the working group, support the delivery of the project plan, and coordinate monitoring delivery and reporting (including spatial activity reporting). The facilitator may be an existing staff member or specifically employed to undertake the role. </w:t>
      </w:r>
      <w:r w:rsidRPr="00A01C16">
        <w:t xml:space="preserve">It is expected that a facilitator will be required </w:t>
      </w:r>
      <w:r>
        <w:t>to be</w:t>
      </w:r>
      <w:r w:rsidRPr="00A01C16">
        <w:t xml:space="preserve"> 0.</w:t>
      </w:r>
      <w:r>
        <w:t>4</w:t>
      </w:r>
      <w:r w:rsidRPr="00A01C16">
        <w:t>FTE</w:t>
      </w:r>
      <w:r>
        <w:t xml:space="preserve"> </w:t>
      </w:r>
      <w:r w:rsidRPr="00A01C16">
        <w:t>per project</w:t>
      </w:r>
      <w:r>
        <w:t xml:space="preserve">, and it may be feasible for a facilitator to be employed across several projects. </w:t>
      </w:r>
    </w:p>
    <w:p w14:paraId="0120ABB8" w14:textId="77777777" w:rsidR="00D940A2" w:rsidRDefault="00935481" w:rsidP="00935481">
      <w:pPr>
        <w:pStyle w:val="BodyText"/>
      </w:pPr>
      <w:r w:rsidRPr="002B7E94">
        <w:rPr>
          <w:b/>
          <w:bCs/>
          <w:lang w:val="en-US"/>
        </w:rPr>
        <w:t xml:space="preserve">Capital equipment </w:t>
      </w:r>
    </w:p>
    <w:p w14:paraId="0C1CB8A0" w14:textId="3C650078" w:rsidR="00935481" w:rsidRPr="002B7E94" w:rsidRDefault="00935481" w:rsidP="00935481">
      <w:pPr>
        <w:pStyle w:val="BodyText"/>
        <w:rPr>
          <w:rFonts w:ascii="Segoe UI" w:hAnsi="Segoe UI" w:cs="Segoe UI"/>
          <w:sz w:val="18"/>
          <w:szCs w:val="18"/>
        </w:rPr>
      </w:pPr>
      <w:r w:rsidRPr="002B7E94">
        <w:rPr>
          <w:lang w:val="en-US"/>
        </w:rPr>
        <w:t>Please note that capital equipment will need to become a registered asset with your organisation.</w:t>
      </w:r>
      <w:r w:rsidR="00D940A2">
        <w:t xml:space="preserve"> </w:t>
      </w:r>
      <w:r w:rsidRPr="002B7E94">
        <w:rPr>
          <w:lang w:val="en-US"/>
        </w:rPr>
        <w:t>You will need to demonstrate:</w:t>
      </w:r>
      <w:r w:rsidRPr="002B7E94">
        <w:t> </w:t>
      </w:r>
    </w:p>
    <w:p w14:paraId="44E3774A" w14:textId="452CA029" w:rsidR="00935481" w:rsidRPr="006F1E8D" w:rsidRDefault="00935481" w:rsidP="00DC5040">
      <w:pPr>
        <w:pStyle w:val="BodyText"/>
        <w:numPr>
          <w:ilvl w:val="0"/>
          <w:numId w:val="24"/>
        </w:numPr>
        <w:spacing w:before="0" w:after="0"/>
        <w:ind w:left="714" w:hanging="357"/>
      </w:pPr>
      <w:r w:rsidRPr="006F1E8D">
        <w:t>that all expenditure, especially for contractors, training, project coordination and capital equipment, is essential to the success of the project</w:t>
      </w:r>
      <w:r w:rsidR="00E12CF7" w:rsidRPr="002B7E94">
        <w:t>; and</w:t>
      </w:r>
      <w:r w:rsidRPr="002B7E94">
        <w:t> </w:t>
      </w:r>
    </w:p>
    <w:p w14:paraId="65642F51" w14:textId="2499C8DD" w:rsidR="00935481" w:rsidRPr="006F1E8D" w:rsidRDefault="00935481" w:rsidP="00DC5040">
      <w:pPr>
        <w:pStyle w:val="BodyText"/>
        <w:numPr>
          <w:ilvl w:val="0"/>
          <w:numId w:val="24"/>
        </w:numPr>
        <w:spacing w:before="0" w:after="0"/>
        <w:ind w:left="714" w:hanging="357"/>
      </w:pPr>
      <w:r w:rsidRPr="002B7E94">
        <w:t>that the amounts requested are commensurate with the overall project</w:t>
      </w:r>
    </w:p>
    <w:p w14:paraId="32DC275E" w14:textId="736ED73B" w:rsidR="005E1951" w:rsidRPr="00AB3E27" w:rsidRDefault="00935481" w:rsidP="00532065">
      <w:pPr>
        <w:pStyle w:val="BodyText"/>
      </w:pPr>
      <w:r w:rsidRPr="002B7E94">
        <w:rPr>
          <w:lang w:val="en-US"/>
        </w:rPr>
        <w:t>When developing budgets, you should ensure that activity costs (such as equipment, materials and contractor charges) are fully costed, including GST. </w:t>
      </w:r>
      <w:r w:rsidR="00532065">
        <w:t>If funding is sought for other activities, to compliment weed control, please contact the EP team to discuss</w:t>
      </w:r>
      <w:r w:rsidR="008061AC">
        <w:t>.</w:t>
      </w:r>
    </w:p>
    <w:p w14:paraId="65E54F60" w14:textId="67422655" w:rsidR="00CD215C" w:rsidRPr="001A24BB" w:rsidRDefault="00CD215C" w:rsidP="00DC5040">
      <w:pPr>
        <w:pStyle w:val="Heading1"/>
        <w:rPr>
          <w:rStyle w:val="Bold"/>
          <w:b/>
          <w:bCs/>
        </w:rPr>
      </w:pPr>
      <w:bookmarkStart w:id="29" w:name="_Toc182988497"/>
      <w:bookmarkStart w:id="30" w:name="_Toc183433167"/>
      <w:r>
        <w:rPr>
          <w:rStyle w:val="Bold"/>
          <w:b/>
        </w:rPr>
        <w:lastRenderedPageBreak/>
        <w:t>What will not be funded</w:t>
      </w:r>
      <w:r w:rsidRPr="001A24BB">
        <w:rPr>
          <w:rStyle w:val="Bold"/>
          <w:b/>
        </w:rPr>
        <w:t>?</w:t>
      </w:r>
      <w:bookmarkEnd w:id="29"/>
      <w:bookmarkEnd w:id="30"/>
    </w:p>
    <w:p w14:paraId="2D22A4BA" w14:textId="77777777" w:rsidR="00935481" w:rsidRPr="002B7E94" w:rsidRDefault="00935481" w:rsidP="004E5F89">
      <w:pPr>
        <w:pStyle w:val="ListBullet"/>
        <w:numPr>
          <w:ilvl w:val="0"/>
          <w:numId w:val="0"/>
        </w:numPr>
        <w:rPr>
          <w:rFonts w:ascii="Segoe UI" w:hAnsi="Segoe UI" w:cs="Segoe UI"/>
          <w:sz w:val="18"/>
          <w:szCs w:val="18"/>
        </w:rPr>
      </w:pPr>
      <w:r w:rsidRPr="002B7E94">
        <w:rPr>
          <w:lang w:val="en-US"/>
        </w:rPr>
        <w:t>Funding is not available for:</w:t>
      </w:r>
      <w:r w:rsidRPr="002B7E94">
        <w:t> </w:t>
      </w:r>
    </w:p>
    <w:p w14:paraId="62AA7211" w14:textId="77777777" w:rsidR="00935481" w:rsidRPr="006F1E8D" w:rsidRDefault="00935481" w:rsidP="00DC5040">
      <w:pPr>
        <w:pStyle w:val="BodyText"/>
        <w:numPr>
          <w:ilvl w:val="0"/>
          <w:numId w:val="24"/>
        </w:numPr>
        <w:spacing w:before="0" w:after="0"/>
        <w:ind w:left="714" w:hanging="357"/>
      </w:pPr>
      <w:r w:rsidRPr="006F1E8D">
        <w:t>recurrent operating costs, for example rent and associated utility costs, insurance and/or activities establishing expectations of ongoing funding </w:t>
      </w:r>
    </w:p>
    <w:p w14:paraId="3FE6DCD4" w14:textId="317442C5" w:rsidR="00935481" w:rsidRPr="006F1E8D" w:rsidRDefault="00935481" w:rsidP="00DC5040">
      <w:pPr>
        <w:pStyle w:val="BodyText"/>
        <w:numPr>
          <w:ilvl w:val="0"/>
          <w:numId w:val="24"/>
        </w:numPr>
        <w:spacing w:before="0" w:after="0"/>
        <w:ind w:left="714" w:hanging="357"/>
      </w:pPr>
      <w:r w:rsidRPr="006F1E8D">
        <w:t xml:space="preserve">activities located outside the </w:t>
      </w:r>
      <w:r w:rsidR="00C16E7C" w:rsidRPr="006F1E8D">
        <w:t>eligible project areas</w:t>
      </w:r>
    </w:p>
    <w:p w14:paraId="16B28503" w14:textId="77777777" w:rsidR="00935481" w:rsidRPr="006F1E8D" w:rsidRDefault="00935481" w:rsidP="00DC5040">
      <w:pPr>
        <w:pStyle w:val="BodyText"/>
        <w:numPr>
          <w:ilvl w:val="0"/>
          <w:numId w:val="24"/>
        </w:numPr>
        <w:spacing w:before="0" w:after="0"/>
        <w:ind w:left="714" w:hanging="357"/>
      </w:pPr>
      <w:r w:rsidRPr="006F1E8D">
        <w:t>political campaigning or advocacy activities for political parties </w:t>
      </w:r>
    </w:p>
    <w:p w14:paraId="3F77FE5A" w14:textId="467A20B0" w:rsidR="00935481" w:rsidRPr="006F1E8D" w:rsidRDefault="00935481" w:rsidP="00DC5040">
      <w:pPr>
        <w:pStyle w:val="BodyText"/>
        <w:numPr>
          <w:ilvl w:val="0"/>
          <w:numId w:val="24"/>
        </w:numPr>
        <w:spacing w:before="0" w:after="0"/>
        <w:ind w:left="714" w:hanging="357"/>
      </w:pPr>
      <w:r w:rsidRPr="006F1E8D">
        <w:t>activities that are already funded through another organisation, programs or fund source </w:t>
      </w:r>
      <w:r>
        <w:br/>
      </w:r>
      <w:r w:rsidR="45B4A519">
        <w:t>(</w:t>
      </w:r>
      <w:r w:rsidRPr="006F1E8D">
        <w:t>Note: Your project can build on the success of past or existing projects. The grant must fund additional activities that would not occur without this funding.) </w:t>
      </w:r>
    </w:p>
    <w:p w14:paraId="79659A0F" w14:textId="77777777" w:rsidR="00935481" w:rsidRPr="006F1E8D" w:rsidRDefault="00935481" w:rsidP="00DC5040">
      <w:pPr>
        <w:pStyle w:val="BodyText"/>
        <w:numPr>
          <w:ilvl w:val="0"/>
          <w:numId w:val="24"/>
        </w:numPr>
        <w:spacing w:before="0" w:after="0"/>
        <w:ind w:left="714" w:hanging="357"/>
      </w:pPr>
      <w:r w:rsidRPr="006F1E8D">
        <w:t>native vegetation and threatened species offsets or offset activities (such as to meet a condition of a permit) </w:t>
      </w:r>
    </w:p>
    <w:p w14:paraId="49D429B5" w14:textId="77777777" w:rsidR="00935481" w:rsidRPr="006F1E8D" w:rsidRDefault="00935481" w:rsidP="00DC5040">
      <w:pPr>
        <w:pStyle w:val="BodyText"/>
        <w:numPr>
          <w:ilvl w:val="0"/>
          <w:numId w:val="24"/>
        </w:numPr>
        <w:spacing w:before="0" w:after="0"/>
        <w:ind w:left="714" w:hanging="357"/>
      </w:pPr>
      <w:r w:rsidRPr="006F1E8D">
        <w:t>any illegal activity </w:t>
      </w:r>
    </w:p>
    <w:p w14:paraId="572CD2FC" w14:textId="26772863" w:rsidR="00B33695" w:rsidRDefault="00935481" w:rsidP="00B377D8">
      <w:pPr>
        <w:pStyle w:val="BodyText"/>
        <w:numPr>
          <w:ilvl w:val="0"/>
          <w:numId w:val="24"/>
        </w:numPr>
        <w:spacing w:before="0" w:after="0"/>
        <w:ind w:left="714" w:hanging="357"/>
      </w:pPr>
      <w:r w:rsidRPr="006F1E8D">
        <w:t>any other action or activity determined through the assessment process to be an inappropriate or unsuitable use of the funds. </w:t>
      </w:r>
      <w:bookmarkStart w:id="31" w:name="_Toc78378741"/>
      <w:bookmarkStart w:id="32" w:name="_Toc78378774"/>
      <w:bookmarkStart w:id="33" w:name="_Toc78378742"/>
      <w:bookmarkStart w:id="34" w:name="_Toc78378775"/>
      <w:bookmarkStart w:id="35" w:name="_Toc78378744"/>
      <w:bookmarkStart w:id="36" w:name="_Toc78378777"/>
      <w:bookmarkStart w:id="37" w:name="_Toc78378745"/>
      <w:bookmarkStart w:id="38" w:name="_Toc78378778"/>
      <w:bookmarkEnd w:id="31"/>
      <w:bookmarkEnd w:id="32"/>
      <w:bookmarkEnd w:id="33"/>
      <w:bookmarkEnd w:id="34"/>
      <w:bookmarkEnd w:id="35"/>
      <w:bookmarkEnd w:id="36"/>
      <w:bookmarkEnd w:id="37"/>
      <w:bookmarkEnd w:id="38"/>
    </w:p>
    <w:p w14:paraId="0C75EEEF" w14:textId="77777777" w:rsidR="00AB3E27" w:rsidRPr="00B377D8" w:rsidRDefault="00AB3E27" w:rsidP="00AB3E27">
      <w:pPr>
        <w:pStyle w:val="BodyText"/>
        <w:spacing w:before="0" w:after="0"/>
        <w:rPr>
          <w:rStyle w:val="Bold"/>
          <w:b w:val="0"/>
        </w:rPr>
      </w:pPr>
    </w:p>
    <w:p w14:paraId="56A78FDC" w14:textId="7871C9E8" w:rsidR="00473093" w:rsidRPr="00473093" w:rsidRDefault="00825942" w:rsidP="00473093">
      <w:pPr>
        <w:pStyle w:val="Heading1"/>
      </w:pPr>
      <w:bookmarkStart w:id="39" w:name="_Toc181785632"/>
      <w:bookmarkStart w:id="40" w:name="_Toc182988498"/>
      <w:bookmarkStart w:id="41" w:name="_Toc183433168"/>
      <w:r>
        <w:rPr>
          <w:rStyle w:val="Bold"/>
          <w:b/>
        </w:rPr>
        <w:t>What are the funding details</w:t>
      </w:r>
      <w:bookmarkEnd w:id="39"/>
      <w:r>
        <w:rPr>
          <w:rStyle w:val="Bold"/>
          <w:b/>
        </w:rPr>
        <w:t>?</w:t>
      </w:r>
      <w:bookmarkEnd w:id="40"/>
      <w:bookmarkEnd w:id="41"/>
    </w:p>
    <w:p w14:paraId="24072D3E" w14:textId="77777777" w:rsidR="00825942" w:rsidRDefault="00825942" w:rsidP="00825942">
      <w:pPr>
        <w:pStyle w:val="Heading2"/>
      </w:pPr>
      <w:bookmarkStart w:id="42" w:name="_Toc182988499"/>
      <w:bookmarkStart w:id="43" w:name="_Toc183433169"/>
      <w:r>
        <w:t>Available Funding</w:t>
      </w:r>
      <w:bookmarkEnd w:id="42"/>
      <w:bookmarkEnd w:id="43"/>
    </w:p>
    <w:p w14:paraId="53521B85" w14:textId="1734C2BF" w:rsidR="004D59FB" w:rsidRDefault="00825942" w:rsidP="00825942">
      <w:pPr>
        <w:pStyle w:val="BodyText"/>
      </w:pPr>
      <w:r>
        <w:t>The PWMP 2025-2</w:t>
      </w:r>
      <w:r w:rsidR="0023639F">
        <w:t>7</w:t>
      </w:r>
      <w:r>
        <w:t xml:space="preserve"> is a competitive grants program. Projects can apply for up to $100,000 per year per project. The total amount that can be applied for over the </w:t>
      </w:r>
      <w:r w:rsidR="0023639F">
        <w:t>2</w:t>
      </w:r>
      <w:r w:rsidR="00473093">
        <w:t>-year</w:t>
      </w:r>
      <w:r>
        <w:t xml:space="preserve"> program is $</w:t>
      </w:r>
      <w:r w:rsidR="0023639F">
        <w:t>2</w:t>
      </w:r>
      <w:r>
        <w:t>00,000 per project. Applicants are encouraged to keep projects scalable as partial funding could be offered.</w:t>
      </w:r>
      <w:r w:rsidRPr="00A553B2">
        <w:t xml:space="preserve"> There is </w:t>
      </w:r>
      <w:r>
        <w:t xml:space="preserve">only </w:t>
      </w:r>
      <w:r w:rsidRPr="00A553B2">
        <w:t>one funding stream available</w:t>
      </w:r>
      <w:r>
        <w:t xml:space="preserve"> for this program</w:t>
      </w:r>
      <w:r w:rsidRPr="00A553B2">
        <w:t>. Projects must be completed by 30 June 202</w:t>
      </w:r>
      <w:r w:rsidR="0023639F">
        <w:t>7</w:t>
      </w:r>
      <w:r w:rsidRPr="00A553B2">
        <w:t>.</w:t>
      </w:r>
    </w:p>
    <w:p w14:paraId="4B062B62" w14:textId="77777777" w:rsidR="004D59FB" w:rsidRPr="001D10A3" w:rsidRDefault="004D59FB" w:rsidP="004D59FB">
      <w:pPr>
        <w:pStyle w:val="Heading2"/>
        <w:rPr>
          <w:rStyle w:val="Bold"/>
          <w:b/>
        </w:rPr>
      </w:pPr>
      <w:bookmarkStart w:id="44" w:name="_Toc83648648"/>
      <w:bookmarkStart w:id="45" w:name="_Toc181785628"/>
      <w:bookmarkStart w:id="46" w:name="_Toc182988500"/>
      <w:bookmarkStart w:id="47" w:name="_Toc183433170"/>
      <w:r w:rsidRPr="001D10A3">
        <w:rPr>
          <w:rStyle w:val="Bold"/>
          <w:b/>
        </w:rPr>
        <w:t xml:space="preserve">Matched funding </w:t>
      </w:r>
      <w:bookmarkEnd w:id="44"/>
      <w:r>
        <w:rPr>
          <w:rStyle w:val="Bold"/>
          <w:b/>
          <w:bCs/>
        </w:rPr>
        <w:t>criteria</w:t>
      </w:r>
      <w:bookmarkEnd w:id="45"/>
      <w:bookmarkEnd w:id="46"/>
      <w:bookmarkEnd w:id="47"/>
    </w:p>
    <w:p w14:paraId="46BB1C01" w14:textId="77777777" w:rsidR="004D59FB" w:rsidRPr="00584F46" w:rsidRDefault="004D59FB" w:rsidP="004D59FB">
      <w:pPr>
        <w:pStyle w:val="BodyText"/>
        <w:rPr>
          <w:u w:val="single"/>
        </w:rPr>
      </w:pPr>
      <w:r w:rsidRPr="005E41B9">
        <w:t>Leveraging leadership in the management of threats to priority native habitat</w:t>
      </w:r>
      <w:r>
        <w:t>s</w:t>
      </w:r>
      <w:r w:rsidRPr="005E41B9">
        <w:t xml:space="preserve"> is a key aim of the program.</w:t>
      </w:r>
      <w:r>
        <w:t xml:space="preserve"> </w:t>
      </w:r>
      <w:r w:rsidRPr="004A194E">
        <w:t>T</w:t>
      </w:r>
      <w:r>
        <w:t>his program will</w:t>
      </w:r>
      <w:r w:rsidRPr="004A194E">
        <w:t xml:space="preserve"> operate as a </w:t>
      </w:r>
      <w:r w:rsidRPr="008A6829">
        <w:t>matched funding partnership</w:t>
      </w:r>
      <w:r w:rsidRPr="004A194E">
        <w:t xml:space="preserve"> between the </w:t>
      </w:r>
      <w:r>
        <w:t>S</w:t>
      </w:r>
      <w:r w:rsidRPr="004A194E">
        <w:t xml:space="preserve">tate </w:t>
      </w:r>
      <w:r>
        <w:t xml:space="preserve">Government </w:t>
      </w:r>
      <w:r w:rsidRPr="004A194E">
        <w:t xml:space="preserve">and </w:t>
      </w:r>
      <w:r>
        <w:t>project partners</w:t>
      </w:r>
      <w:r w:rsidRPr="004A194E">
        <w:t>.</w:t>
      </w:r>
      <w:r>
        <w:t xml:space="preserve"> Projects</w:t>
      </w:r>
      <w:r w:rsidRPr="005E41B9">
        <w:t xml:space="preserve"> must contribute at least 50 percent of the total cost of the activities</w:t>
      </w:r>
      <w:r>
        <w:t>, which may be sourced from any project partners and/or stakeholders engaged in the project</w:t>
      </w:r>
      <w:r w:rsidRPr="005E41B9">
        <w:t>.</w:t>
      </w:r>
      <w:r w:rsidRPr="00584F46">
        <w:rPr>
          <w:u w:val="single"/>
        </w:rPr>
        <w:t xml:space="preserve"> </w:t>
      </w:r>
    </w:p>
    <w:p w14:paraId="132E1E32" w14:textId="77777777" w:rsidR="004D59FB" w:rsidRDefault="004D59FB" w:rsidP="004D59FB">
      <w:pPr>
        <w:pStyle w:val="BodyText"/>
      </w:pPr>
      <w:r>
        <w:t xml:space="preserve">Matched funding can be provided in two forms: Cash contributions, </w:t>
      </w:r>
      <w:proofErr w:type="gramStart"/>
      <w:r>
        <w:t>and;</w:t>
      </w:r>
      <w:proofErr w:type="gramEnd"/>
      <w:r>
        <w:t xml:space="preserve"> In-kind co-contributions (</w:t>
      </w:r>
      <w:r w:rsidRPr="00305426">
        <w:t xml:space="preserve">non-cash contributions where goods, services, or time are </w:t>
      </w:r>
      <w:r>
        <w:t>provided)</w:t>
      </w:r>
      <w:r w:rsidRPr="00305426">
        <w:t>.</w:t>
      </w:r>
      <w:r>
        <w:t xml:space="preserve"> </w:t>
      </w:r>
      <w:r w:rsidRPr="005E41B9">
        <w:t>Activities can include on-ground weed control</w:t>
      </w:r>
      <w:r>
        <w:t>;</w:t>
      </w:r>
      <w:r w:rsidRPr="005E41B9">
        <w:t xml:space="preserve"> community education and awareness activities; community weed control programs; and capacity building in community groups.</w:t>
      </w:r>
      <w:r>
        <w:t xml:space="preserve"> </w:t>
      </w:r>
      <w:r w:rsidRPr="005E41B9">
        <w:t>Matched funds may include re-directed investment and existing investment that is already aligned to the project objectives; however, it cannot include funding from other grant sources.</w:t>
      </w:r>
      <w:r>
        <w:t xml:space="preserve"> </w:t>
      </w:r>
    </w:p>
    <w:p w14:paraId="7EA09BEF" w14:textId="293FAF7F" w:rsidR="00204BF2" w:rsidRDefault="004D59FB" w:rsidP="007837FF">
      <w:pPr>
        <w:pStyle w:val="BodyText"/>
      </w:pPr>
      <w:r>
        <w:t>Note: The amount of co-funding will also be considered as part of the assessment criteria for selecting projects.</w:t>
      </w:r>
    </w:p>
    <w:p w14:paraId="3F539D38" w14:textId="77777777" w:rsidR="007837FF" w:rsidRPr="00E63D57" w:rsidRDefault="007837FF" w:rsidP="007837FF">
      <w:pPr>
        <w:pStyle w:val="Heading2"/>
        <w:rPr>
          <w:b w:val="0"/>
          <w:szCs w:val="28"/>
        </w:rPr>
      </w:pPr>
      <w:bookmarkStart w:id="48" w:name="_Toc183433171"/>
      <w:r w:rsidRPr="00E63D57">
        <w:rPr>
          <w:rStyle w:val="Bold"/>
          <w:b/>
          <w:bCs/>
          <w:szCs w:val="28"/>
        </w:rPr>
        <w:t>Trad</w:t>
      </w:r>
      <w:r w:rsidRPr="004B6447">
        <w:rPr>
          <w:rStyle w:val="Bold"/>
          <w:b/>
        </w:rPr>
        <w:t>itional Owner</w:t>
      </w:r>
      <w:r w:rsidRPr="00E63D57">
        <w:rPr>
          <w:szCs w:val="28"/>
        </w:rPr>
        <w:t xml:space="preserve"> Partnerships and Engagement</w:t>
      </w:r>
      <w:bookmarkEnd w:id="48"/>
    </w:p>
    <w:p w14:paraId="05C33F9E" w14:textId="673C151C" w:rsidR="007837FF" w:rsidRDefault="00C972CE" w:rsidP="007837FF">
      <w:r w:rsidRPr="00C972CE">
        <w:t>As part of the funding details, successful applicants will be required to undertake the following</w:t>
      </w:r>
      <w:r>
        <w:t>:</w:t>
      </w:r>
    </w:p>
    <w:p w14:paraId="2E6C54CF" w14:textId="77777777" w:rsidR="007837FF" w:rsidRDefault="007837FF" w:rsidP="007837FF">
      <w:pPr>
        <w:pStyle w:val="BodyText"/>
        <w:numPr>
          <w:ilvl w:val="0"/>
          <w:numId w:val="24"/>
        </w:numPr>
        <w:spacing w:before="0" w:after="0"/>
        <w:ind w:left="714" w:hanging="357"/>
      </w:pPr>
      <w:r>
        <w:t>E</w:t>
      </w:r>
      <w:r w:rsidRPr="00CC4313">
        <w:t xml:space="preserve">ngage with Traditional Owners and partner where possible. </w:t>
      </w:r>
    </w:p>
    <w:p w14:paraId="0CFE5CD3" w14:textId="77777777" w:rsidR="007837FF" w:rsidRDefault="007837FF" w:rsidP="007837FF">
      <w:pPr>
        <w:pStyle w:val="BodyText"/>
        <w:numPr>
          <w:ilvl w:val="0"/>
          <w:numId w:val="24"/>
        </w:numPr>
        <w:spacing w:before="0" w:after="0"/>
        <w:ind w:left="714" w:hanging="357"/>
      </w:pPr>
      <w:r w:rsidRPr="00CC4313">
        <w:t xml:space="preserve">If the proposed works are on Country where there is a formally recognised Traditional Owner Corporation (Recognised Aboriginal Parties (RAPs), then the RAP should be engaged and be supportive of the project. </w:t>
      </w:r>
    </w:p>
    <w:p w14:paraId="153BB30B" w14:textId="4696A4E8" w:rsidR="007837FF" w:rsidRDefault="007837FF" w:rsidP="007837FF">
      <w:pPr>
        <w:pStyle w:val="BodyText"/>
        <w:numPr>
          <w:ilvl w:val="0"/>
          <w:numId w:val="24"/>
        </w:numPr>
        <w:spacing w:before="0" w:after="0"/>
        <w:ind w:left="714" w:hanging="357"/>
      </w:pPr>
      <w:r>
        <w:t>S</w:t>
      </w:r>
      <w:r w:rsidRPr="00CC4313">
        <w:t xml:space="preserve">eek and obtain where necessary, advice and permissions from Traditional Owners and Aboriginal Victoria regarding cultural heritage where proposed activities may affect Indigenous sites or places of value. </w:t>
      </w:r>
    </w:p>
    <w:p w14:paraId="5F04F687" w14:textId="77777777" w:rsidR="00204BF2" w:rsidRDefault="00204BF2" w:rsidP="00204BF2">
      <w:pPr>
        <w:pStyle w:val="BodyText"/>
        <w:spacing w:before="0" w:after="0"/>
      </w:pPr>
    </w:p>
    <w:p w14:paraId="21549572" w14:textId="77777777" w:rsidR="00204BF2" w:rsidRDefault="00204BF2" w:rsidP="00204BF2">
      <w:pPr>
        <w:pStyle w:val="BodyText"/>
        <w:spacing w:before="0" w:after="0"/>
      </w:pPr>
    </w:p>
    <w:p w14:paraId="2BE3816E" w14:textId="77777777" w:rsidR="00204BF2" w:rsidRDefault="00204BF2" w:rsidP="00204BF2">
      <w:pPr>
        <w:pStyle w:val="BodyText"/>
        <w:spacing w:before="0" w:after="0"/>
      </w:pPr>
    </w:p>
    <w:p w14:paraId="768E9F56" w14:textId="77777777" w:rsidR="00204BF2" w:rsidRDefault="00204BF2" w:rsidP="00204BF2">
      <w:pPr>
        <w:pStyle w:val="BodyText"/>
        <w:spacing w:before="0" w:after="0"/>
      </w:pPr>
    </w:p>
    <w:p w14:paraId="4CD1BDF4" w14:textId="77777777" w:rsidR="00204BF2" w:rsidRDefault="00204BF2" w:rsidP="00204BF2">
      <w:pPr>
        <w:pStyle w:val="BodyText"/>
        <w:spacing w:before="0" w:after="0"/>
      </w:pPr>
    </w:p>
    <w:p w14:paraId="00BFA7EF" w14:textId="77777777" w:rsidR="00204BF2" w:rsidRDefault="00204BF2" w:rsidP="00204BF2">
      <w:pPr>
        <w:pStyle w:val="BodyText"/>
        <w:spacing w:before="0" w:after="0"/>
      </w:pPr>
    </w:p>
    <w:p w14:paraId="117902EC" w14:textId="77777777" w:rsidR="00825942" w:rsidRPr="00825942" w:rsidRDefault="00825942" w:rsidP="00825942">
      <w:pPr>
        <w:pStyle w:val="BodyText"/>
      </w:pPr>
    </w:p>
    <w:p w14:paraId="48FDD7B7" w14:textId="6A71C7E9" w:rsidR="00B94FCE" w:rsidRPr="00F0241E" w:rsidRDefault="00825942" w:rsidP="00B94FCE">
      <w:pPr>
        <w:pStyle w:val="Heading1"/>
        <w:rPr>
          <w:rStyle w:val="Bold"/>
        </w:rPr>
      </w:pPr>
      <w:bookmarkStart w:id="49" w:name="_Toc182988503"/>
      <w:bookmarkStart w:id="50" w:name="_Toc183433172"/>
      <w:r>
        <w:rPr>
          <w:rStyle w:val="Bold"/>
          <w:b/>
        </w:rPr>
        <w:lastRenderedPageBreak/>
        <w:t>What are the a</w:t>
      </w:r>
      <w:r w:rsidR="00B94FCE" w:rsidRPr="00F0241E">
        <w:rPr>
          <w:rStyle w:val="Bold"/>
          <w:b/>
        </w:rPr>
        <w:t>s</w:t>
      </w:r>
      <w:r>
        <w:rPr>
          <w:rStyle w:val="Bold"/>
          <w:b/>
        </w:rPr>
        <w:t>s</w:t>
      </w:r>
      <w:r w:rsidR="00B94FCE" w:rsidRPr="00F0241E">
        <w:rPr>
          <w:rStyle w:val="Bold"/>
          <w:b/>
        </w:rPr>
        <w:t xml:space="preserve">essment </w:t>
      </w:r>
      <w:r>
        <w:rPr>
          <w:rStyle w:val="Bold"/>
          <w:b/>
        </w:rPr>
        <w:t>c</w:t>
      </w:r>
      <w:r w:rsidR="00B94FCE" w:rsidRPr="00F0241E">
        <w:rPr>
          <w:rStyle w:val="Bold"/>
          <w:b/>
        </w:rPr>
        <w:t>riteria</w:t>
      </w:r>
      <w:r>
        <w:rPr>
          <w:rStyle w:val="Bold"/>
          <w:b/>
        </w:rPr>
        <w:t>?</w:t>
      </w:r>
      <w:bookmarkEnd w:id="49"/>
      <w:bookmarkEnd w:id="50"/>
    </w:p>
    <w:p w14:paraId="094693EC" w14:textId="3616586D" w:rsidR="00B73498" w:rsidRDefault="00034DA4" w:rsidP="00C4238F">
      <w:pPr>
        <w:pStyle w:val="ListBullet"/>
        <w:numPr>
          <w:ilvl w:val="0"/>
          <w:numId w:val="0"/>
        </w:numPr>
        <w:tabs>
          <w:tab w:val="left" w:pos="720"/>
        </w:tabs>
        <w:rPr>
          <w:rFonts w:ascii="Arial" w:eastAsia="Arial" w:hAnsi="Arial"/>
        </w:rPr>
      </w:pPr>
      <w:r>
        <w:t>A</w:t>
      </w:r>
      <w:r w:rsidR="001D7564">
        <w:t xml:space="preserve">pplications will be checked for eligibility to make sure that the applicant and their activity are eligible for funding. </w:t>
      </w:r>
      <w:r>
        <w:t>E</w:t>
      </w:r>
      <w:r w:rsidR="001D7564">
        <w:t>ligible applications will be assessed using the</w:t>
      </w:r>
      <w:r w:rsidR="001D7564" w:rsidRPr="0E0B580F">
        <w:rPr>
          <w:rFonts w:ascii="Arial" w:hAnsi="Arial"/>
        </w:rPr>
        <w:t xml:space="preserve"> selection criteria below.</w:t>
      </w:r>
    </w:p>
    <w:p w14:paraId="2FE74B6F" w14:textId="12997D82" w:rsidR="00B73498" w:rsidRPr="00E157E7" w:rsidRDefault="00D470CD" w:rsidP="00E157E7">
      <w:pPr>
        <w:jc w:val="both"/>
        <w:rPr>
          <w:rFonts w:eastAsia="Arial"/>
          <w:b/>
        </w:rPr>
      </w:pPr>
      <w:r w:rsidRPr="00D470CD">
        <w:t>Note:</w:t>
      </w:r>
      <w:r>
        <w:t xml:space="preserve"> It is an </w:t>
      </w:r>
      <w:r w:rsidRPr="00156679">
        <w:rPr>
          <w:bCs/>
        </w:rPr>
        <w:t xml:space="preserve">eligibility requirement to demonstrate </w:t>
      </w:r>
      <w:r w:rsidR="00A24871">
        <w:t>appropriate</w:t>
      </w:r>
      <w:r w:rsidR="5295A803">
        <w:t xml:space="preserve"> project</w:t>
      </w:r>
      <w:r>
        <w:rPr>
          <w:bCs/>
        </w:rPr>
        <w:t xml:space="preserve"> facilitation </w:t>
      </w:r>
      <w:r w:rsidRPr="00156679">
        <w:rPr>
          <w:bCs/>
        </w:rPr>
        <w:t>(</w:t>
      </w:r>
      <w:r>
        <w:rPr>
          <w:bCs/>
        </w:rPr>
        <w:t>t</w:t>
      </w:r>
      <w:r w:rsidRPr="00156679">
        <w:rPr>
          <w:bCs/>
        </w:rPr>
        <w:t>his criterion will not be scored).</w:t>
      </w:r>
      <w:r>
        <w:rPr>
          <w:b/>
        </w:rPr>
        <w:t xml:space="preserve"> </w:t>
      </w:r>
    </w:p>
    <w:tbl>
      <w:tblPr>
        <w:tblStyle w:val="TableGrid"/>
        <w:tblW w:w="9356" w:type="dxa"/>
        <w:tblLayout w:type="fixed"/>
        <w:tblLook w:val="04A0" w:firstRow="1" w:lastRow="0" w:firstColumn="1" w:lastColumn="0" w:noHBand="0" w:noVBand="1"/>
      </w:tblPr>
      <w:tblGrid>
        <w:gridCol w:w="1418"/>
        <w:gridCol w:w="4252"/>
        <w:gridCol w:w="3686"/>
      </w:tblGrid>
      <w:tr w:rsidR="00B73498" w:rsidRPr="000220D6" w14:paraId="21B4D766" w14:textId="73B0CC96" w:rsidTr="001E691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18" w:type="dxa"/>
          </w:tcPr>
          <w:p w14:paraId="3EE0F72F" w14:textId="14FAAE10" w:rsidR="00B73498" w:rsidRPr="00785AA7" w:rsidRDefault="007D09BE" w:rsidP="0099129F">
            <w:pPr>
              <w:pStyle w:val="BodyText"/>
              <w:rPr>
                <w:b/>
                <w:bCs/>
                <w:color w:val="232222" w:themeColor="text1"/>
              </w:rPr>
            </w:pPr>
            <w:r>
              <w:rPr>
                <w:b/>
                <w:bCs/>
                <w:color w:val="232222" w:themeColor="text1"/>
              </w:rPr>
              <w:t>Criteria</w:t>
            </w:r>
          </w:p>
        </w:tc>
        <w:tc>
          <w:tcPr>
            <w:tcW w:w="4252" w:type="dxa"/>
          </w:tcPr>
          <w:p w14:paraId="577795A6" w14:textId="5EAC689B" w:rsidR="00B73498" w:rsidRPr="00785AA7" w:rsidRDefault="007D09BE" w:rsidP="0099129F">
            <w:pPr>
              <w:pStyle w:val="BodyText"/>
              <w:cnfStyle w:val="100000000000" w:firstRow="1" w:lastRow="0" w:firstColumn="0" w:lastColumn="0" w:oddVBand="0" w:evenVBand="0" w:oddHBand="0" w:evenHBand="0" w:firstRowFirstColumn="0" w:firstRowLastColumn="0" w:lastRowFirstColumn="0" w:lastRowLastColumn="0"/>
              <w:rPr>
                <w:b/>
                <w:bCs/>
                <w:color w:val="232222" w:themeColor="text1"/>
              </w:rPr>
            </w:pPr>
            <w:r>
              <w:rPr>
                <w:b/>
                <w:bCs/>
                <w:color w:val="232222" w:themeColor="text1"/>
              </w:rPr>
              <w:t>Description</w:t>
            </w:r>
          </w:p>
        </w:tc>
        <w:tc>
          <w:tcPr>
            <w:tcW w:w="3686" w:type="dxa"/>
          </w:tcPr>
          <w:p w14:paraId="60A59592" w14:textId="2D386C4A" w:rsidR="00B73498" w:rsidRPr="00785AA7" w:rsidRDefault="00A93FA0" w:rsidP="0099129F">
            <w:pPr>
              <w:pStyle w:val="BodyText"/>
              <w:cnfStyle w:val="100000000000" w:firstRow="1" w:lastRow="0" w:firstColumn="0" w:lastColumn="0" w:oddVBand="0" w:evenVBand="0" w:oddHBand="0" w:evenHBand="0" w:firstRowFirstColumn="0" w:firstRowLastColumn="0" w:lastRowFirstColumn="0" w:lastRowLastColumn="0"/>
              <w:rPr>
                <w:b/>
                <w:bCs/>
                <w:color w:val="232222" w:themeColor="text1"/>
              </w:rPr>
            </w:pPr>
            <w:r>
              <w:rPr>
                <w:b/>
                <w:bCs/>
                <w:color w:val="232222" w:themeColor="text1"/>
              </w:rPr>
              <w:t>Measures</w:t>
            </w:r>
          </w:p>
        </w:tc>
      </w:tr>
      <w:tr w:rsidR="002834C8" w14:paraId="0081C130" w14:textId="72618A08" w:rsidTr="001E691E">
        <w:trPr>
          <w:trHeight w:val="2142"/>
        </w:trPr>
        <w:tc>
          <w:tcPr>
            <w:cnfStyle w:val="001000000000" w:firstRow="0" w:lastRow="0" w:firstColumn="1" w:lastColumn="0" w:oddVBand="0" w:evenVBand="0" w:oddHBand="0" w:evenHBand="0" w:firstRowFirstColumn="0" w:firstRowLastColumn="0" w:lastRowFirstColumn="0" w:lastRowLastColumn="0"/>
            <w:tcW w:w="1418" w:type="dxa"/>
            <w:shd w:val="clear" w:color="auto" w:fill="F2F6D5" w:themeFill="background2"/>
          </w:tcPr>
          <w:p w14:paraId="2D221E8A" w14:textId="77777777" w:rsidR="002834C8" w:rsidRPr="007D09BE" w:rsidRDefault="002834C8" w:rsidP="002834C8">
            <w:pPr>
              <w:pStyle w:val="BodyText"/>
              <w:rPr>
                <w:b/>
                <w:bCs/>
                <w:sz w:val="18"/>
                <w:szCs w:val="18"/>
              </w:rPr>
            </w:pPr>
            <w:r w:rsidRPr="007D09BE">
              <w:rPr>
                <w:b/>
                <w:bCs/>
                <w:sz w:val="18"/>
                <w:szCs w:val="18"/>
              </w:rPr>
              <w:t>Biodiversity benefit</w:t>
            </w:r>
          </w:p>
          <w:p w14:paraId="31B83295" w14:textId="3AA66F49" w:rsidR="002834C8" w:rsidRPr="007D09BE" w:rsidRDefault="002834C8" w:rsidP="002834C8">
            <w:pPr>
              <w:pStyle w:val="BodyText"/>
              <w:rPr>
                <w:b/>
                <w:bCs/>
                <w:sz w:val="18"/>
                <w:szCs w:val="18"/>
              </w:rPr>
            </w:pPr>
            <w:r w:rsidRPr="007D09BE">
              <w:rPr>
                <w:b/>
                <w:bCs/>
                <w:sz w:val="18"/>
                <w:szCs w:val="18"/>
              </w:rPr>
              <w:t>40%</w:t>
            </w:r>
          </w:p>
        </w:tc>
        <w:tc>
          <w:tcPr>
            <w:tcW w:w="4252" w:type="dxa"/>
          </w:tcPr>
          <w:p w14:paraId="18BBD3A8" w14:textId="77777777" w:rsidR="00A01F5B" w:rsidRPr="00A01F5B" w:rsidRDefault="00A815F7"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01F5B">
              <w:rPr>
                <w:rFonts w:ascii="Arial" w:hAnsi="Arial" w:cs="Arial"/>
                <w:sz w:val="18"/>
                <w:szCs w:val="18"/>
              </w:rPr>
              <w:t>Extent to which project delivers habitat improvement to benefit biodiversity</w:t>
            </w:r>
            <w:r w:rsidR="00825E8E" w:rsidRPr="00A01F5B">
              <w:rPr>
                <w:rFonts w:ascii="Arial" w:hAnsi="Arial" w:cs="Arial"/>
                <w:sz w:val="18"/>
                <w:szCs w:val="18"/>
              </w:rPr>
              <w:t>.</w:t>
            </w:r>
            <w:r w:rsidR="001F50A4" w:rsidRPr="00A01F5B">
              <w:rPr>
                <w:rFonts w:ascii="Arial" w:hAnsi="Arial" w:cs="Arial"/>
                <w:sz w:val="18"/>
                <w:szCs w:val="18"/>
              </w:rPr>
              <w:t xml:space="preserve"> </w:t>
            </w:r>
          </w:p>
          <w:p w14:paraId="6AB8D332" w14:textId="77777777" w:rsidR="007D09BE" w:rsidRPr="006C4B93" w:rsidRDefault="00A93FA0"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0A01F5B">
              <w:rPr>
                <w:rFonts w:ascii="Arial" w:hAnsi="Arial" w:cs="Arial"/>
                <w:sz w:val="18"/>
                <w:szCs w:val="18"/>
              </w:rPr>
              <w:t>Protect</w:t>
            </w:r>
            <w:r w:rsidR="001F50A4" w:rsidRPr="00A01F5B">
              <w:rPr>
                <w:rFonts w:ascii="Arial" w:hAnsi="Arial" w:cs="Arial"/>
                <w:sz w:val="18"/>
                <w:szCs w:val="18"/>
              </w:rPr>
              <w:t>ing</w:t>
            </w:r>
            <w:r w:rsidRPr="00A01F5B">
              <w:rPr>
                <w:rFonts w:ascii="Arial" w:hAnsi="Arial" w:cs="Arial"/>
                <w:sz w:val="18"/>
                <w:szCs w:val="18"/>
              </w:rPr>
              <w:t xml:space="preserve"> the highest value biodiversity assets, under the</w:t>
            </w:r>
            <w:r w:rsidRPr="00A01F5B">
              <w:rPr>
                <w:rFonts w:ascii="Arial" w:hAnsi="Arial" w:cs="Arial"/>
                <w:sz w:val="22"/>
                <w:szCs w:val="22"/>
              </w:rPr>
              <w:t xml:space="preserve"> </w:t>
            </w:r>
            <w:r w:rsidRPr="00A01F5B">
              <w:rPr>
                <w:sz w:val="18"/>
                <w:szCs w:val="18"/>
              </w:rPr>
              <w:t>greatest</w:t>
            </w:r>
            <w:r w:rsidRPr="00A01F5B">
              <w:rPr>
                <w:rFonts w:ascii="Arial" w:hAnsi="Arial" w:cs="Arial"/>
                <w:sz w:val="22"/>
                <w:szCs w:val="22"/>
              </w:rPr>
              <w:t xml:space="preserve"> </w:t>
            </w:r>
            <w:r w:rsidRPr="00A01F5B">
              <w:rPr>
                <w:rFonts w:ascii="Arial" w:hAnsi="Arial" w:cs="Arial"/>
                <w:sz w:val="18"/>
                <w:szCs w:val="18"/>
              </w:rPr>
              <w:t>threat, in peri-urban Melbourne</w:t>
            </w:r>
          </w:p>
          <w:p w14:paraId="02793F65" w14:textId="77F9F6A2" w:rsidR="002834C8" w:rsidRPr="001F50A4" w:rsidRDefault="006C4B93"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06C4B93">
              <w:rPr>
                <w:rFonts w:ascii="Arial" w:hAnsi="Arial" w:cs="Arial"/>
                <w:sz w:val="18"/>
                <w:szCs w:val="18"/>
              </w:rPr>
              <w:t>The project footprint is at an appropriate geographic scale to adequately address the threat and protect biodiversity assets</w:t>
            </w:r>
          </w:p>
        </w:tc>
        <w:tc>
          <w:tcPr>
            <w:tcW w:w="3686" w:type="dxa"/>
          </w:tcPr>
          <w:p w14:paraId="7BAB41CC" w14:textId="31218C40" w:rsidR="00E30C2E" w:rsidRDefault="002834C8" w:rsidP="00DC5040">
            <w:pPr>
              <w:pStyle w:val="BodyText"/>
              <w:numPr>
                <w:ilvl w:val="0"/>
                <w:numId w:val="25"/>
              </w:numPr>
              <w:ind w:left="318" w:right="-119" w:hanging="284"/>
              <w:cnfStyle w:val="000000000000" w:firstRow="0" w:lastRow="0" w:firstColumn="0" w:lastColumn="0" w:oddVBand="0" w:evenVBand="0" w:oddHBand="0" w:evenHBand="0" w:firstRowFirstColumn="0" w:firstRowLastColumn="0" w:lastRowFirstColumn="0" w:lastRowLastColumn="0"/>
              <w:rPr>
                <w:sz w:val="18"/>
                <w:szCs w:val="18"/>
              </w:rPr>
            </w:pPr>
            <w:r w:rsidRPr="00F453C6">
              <w:rPr>
                <w:sz w:val="18"/>
                <w:szCs w:val="18"/>
              </w:rPr>
              <w:t xml:space="preserve">SMP biodiversity benefit analysis. If project sits outside the SMP top </w:t>
            </w:r>
            <w:r w:rsidR="00F340E3">
              <w:rPr>
                <w:sz w:val="18"/>
                <w:szCs w:val="18"/>
              </w:rPr>
              <w:t>1</w:t>
            </w:r>
            <w:r w:rsidRPr="00F453C6">
              <w:rPr>
                <w:sz w:val="18"/>
                <w:szCs w:val="18"/>
              </w:rPr>
              <w:t xml:space="preserve">5% </w:t>
            </w:r>
            <w:r w:rsidR="00CF7429" w:rsidRPr="00CF7429">
              <w:rPr>
                <w:sz w:val="18"/>
                <w:szCs w:val="18"/>
              </w:rPr>
              <w:t xml:space="preserve">Benefit-Cost </w:t>
            </w:r>
            <w:r w:rsidR="00CF7429">
              <w:rPr>
                <w:sz w:val="18"/>
                <w:szCs w:val="18"/>
              </w:rPr>
              <w:t xml:space="preserve">and Benefit </w:t>
            </w:r>
            <w:r w:rsidR="00CF7429" w:rsidRPr="00CF7429">
              <w:rPr>
                <w:sz w:val="18"/>
                <w:szCs w:val="18"/>
              </w:rPr>
              <w:t>weed control locations</w:t>
            </w:r>
            <w:r w:rsidRPr="00F453C6">
              <w:rPr>
                <w:sz w:val="18"/>
                <w:szCs w:val="18"/>
              </w:rPr>
              <w:t xml:space="preserve">, measures will be based on justification provided for high value biodiversity assets within project </w:t>
            </w:r>
            <w:r w:rsidR="00E316AC">
              <w:rPr>
                <w:sz w:val="18"/>
                <w:szCs w:val="18"/>
              </w:rPr>
              <w:t>area</w:t>
            </w:r>
          </w:p>
          <w:p w14:paraId="22F9558F" w14:textId="5BC9FBE0" w:rsidR="002834C8" w:rsidRPr="00F453C6" w:rsidRDefault="008407F5" w:rsidP="00DC5040">
            <w:pPr>
              <w:pStyle w:val="BodyText"/>
              <w:numPr>
                <w:ilvl w:val="0"/>
                <w:numId w:val="25"/>
              </w:numPr>
              <w:ind w:left="318" w:right="-119"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Total </w:t>
            </w:r>
            <w:proofErr w:type="gramStart"/>
            <w:r>
              <w:rPr>
                <w:sz w:val="18"/>
                <w:szCs w:val="18"/>
              </w:rPr>
              <w:t>n</w:t>
            </w:r>
            <w:r w:rsidR="00825E8E">
              <w:rPr>
                <w:sz w:val="18"/>
                <w:szCs w:val="18"/>
              </w:rPr>
              <w:t>umber</w:t>
            </w:r>
            <w:proofErr w:type="gramEnd"/>
            <w:r w:rsidR="00825E8E">
              <w:rPr>
                <w:sz w:val="18"/>
                <w:szCs w:val="18"/>
              </w:rPr>
              <w:t xml:space="preserve"> of hectares</w:t>
            </w:r>
            <w:r w:rsidR="00E96042">
              <w:rPr>
                <w:sz w:val="18"/>
                <w:szCs w:val="18"/>
              </w:rPr>
              <w:t xml:space="preserve"> </w:t>
            </w:r>
            <w:r>
              <w:rPr>
                <w:sz w:val="18"/>
                <w:szCs w:val="18"/>
              </w:rPr>
              <w:t>/</w:t>
            </w:r>
            <w:r w:rsidR="00E96042">
              <w:rPr>
                <w:sz w:val="18"/>
                <w:szCs w:val="18"/>
              </w:rPr>
              <w:t xml:space="preserve"> </w:t>
            </w:r>
            <w:r>
              <w:rPr>
                <w:sz w:val="18"/>
                <w:szCs w:val="18"/>
              </w:rPr>
              <w:t>number of hectares within priority locations</w:t>
            </w:r>
          </w:p>
        </w:tc>
      </w:tr>
      <w:tr w:rsidR="002834C8" w14:paraId="382835F2" w14:textId="47AE1041" w:rsidTr="001E691E">
        <w:trPr>
          <w:trHeight w:val="406"/>
        </w:trPr>
        <w:tc>
          <w:tcPr>
            <w:cnfStyle w:val="001000000000" w:firstRow="0" w:lastRow="0" w:firstColumn="1" w:lastColumn="0" w:oddVBand="0" w:evenVBand="0" w:oddHBand="0" w:evenHBand="0" w:firstRowFirstColumn="0" w:firstRowLastColumn="0" w:lastRowFirstColumn="0" w:lastRowLastColumn="0"/>
            <w:tcW w:w="1418" w:type="dxa"/>
            <w:shd w:val="clear" w:color="auto" w:fill="F2F6D5" w:themeFill="background2"/>
          </w:tcPr>
          <w:p w14:paraId="650E1577" w14:textId="77777777" w:rsidR="002834C8" w:rsidRPr="007D09BE" w:rsidRDefault="002834C8" w:rsidP="002834C8">
            <w:pPr>
              <w:pStyle w:val="BodyText"/>
              <w:rPr>
                <w:b/>
                <w:bCs/>
                <w:sz w:val="18"/>
                <w:szCs w:val="18"/>
              </w:rPr>
            </w:pPr>
            <w:r w:rsidRPr="007D09BE">
              <w:rPr>
                <w:b/>
                <w:bCs/>
                <w:sz w:val="18"/>
                <w:szCs w:val="18"/>
              </w:rPr>
              <w:t>Partnerships</w:t>
            </w:r>
          </w:p>
          <w:p w14:paraId="0CDD0A76" w14:textId="5A0D285F" w:rsidR="002834C8" w:rsidRPr="007D09BE" w:rsidRDefault="002834C8" w:rsidP="002834C8">
            <w:pPr>
              <w:pStyle w:val="BodyText"/>
              <w:rPr>
                <w:b/>
                <w:bCs/>
                <w:sz w:val="18"/>
                <w:szCs w:val="18"/>
              </w:rPr>
            </w:pPr>
            <w:r>
              <w:rPr>
                <w:b/>
                <w:bCs/>
                <w:sz w:val="18"/>
                <w:szCs w:val="18"/>
              </w:rPr>
              <w:t>3</w:t>
            </w:r>
            <w:r w:rsidRPr="007D09BE">
              <w:rPr>
                <w:b/>
                <w:bCs/>
                <w:sz w:val="18"/>
                <w:szCs w:val="18"/>
              </w:rPr>
              <w:t>0%</w:t>
            </w:r>
          </w:p>
        </w:tc>
        <w:tc>
          <w:tcPr>
            <w:tcW w:w="4252" w:type="dxa"/>
          </w:tcPr>
          <w:p w14:paraId="77C4F339" w14:textId="77777777" w:rsidR="001E600A" w:rsidRPr="006E7784" w:rsidRDefault="001E600A"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784">
              <w:rPr>
                <w:rFonts w:ascii="Arial" w:hAnsi="Arial" w:cs="Arial"/>
                <w:sz w:val="18"/>
                <w:szCs w:val="18"/>
              </w:rPr>
              <w:t>Application supports Traditional Owner decision making and participation in project delivery</w:t>
            </w:r>
          </w:p>
          <w:p w14:paraId="1B1E1CE4" w14:textId="77777777" w:rsidR="002834C8" w:rsidRPr="006E7784" w:rsidRDefault="002834C8"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784">
              <w:rPr>
                <w:rFonts w:ascii="Arial" w:hAnsi="Arial" w:cs="Arial"/>
                <w:sz w:val="18"/>
                <w:szCs w:val="18"/>
              </w:rPr>
              <w:t>Appropriate agencies / organisations will be actively involved in project planning and implementation</w:t>
            </w:r>
          </w:p>
          <w:p w14:paraId="16E707F0" w14:textId="060E6A20" w:rsidR="002834C8" w:rsidRPr="00F453C6" w:rsidRDefault="002834C8"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sz w:val="18"/>
                <w:szCs w:val="18"/>
              </w:rPr>
            </w:pPr>
            <w:r w:rsidRPr="006E7784">
              <w:rPr>
                <w:rFonts w:ascii="Arial" w:hAnsi="Arial" w:cs="Arial"/>
                <w:sz w:val="18"/>
                <w:szCs w:val="18"/>
              </w:rPr>
              <w:t>Appropriate community groups will be actively involved in project planning and implementation</w:t>
            </w:r>
          </w:p>
        </w:tc>
        <w:tc>
          <w:tcPr>
            <w:tcW w:w="3686" w:type="dxa"/>
          </w:tcPr>
          <w:p w14:paraId="56BC13CE" w14:textId="77777777" w:rsidR="00B73498" w:rsidRDefault="00DB076E" w:rsidP="00DC5040">
            <w:pPr>
              <w:pStyle w:val="BodyText"/>
              <w:numPr>
                <w:ilvl w:val="0"/>
                <w:numId w:val="25"/>
              </w:numPr>
              <w:ind w:left="318" w:right="-118" w:hanging="284"/>
              <w:cnfStyle w:val="000000000000" w:firstRow="0" w:lastRow="0" w:firstColumn="0" w:lastColumn="0" w:oddVBand="0" w:evenVBand="0" w:oddHBand="0" w:evenHBand="0" w:firstRowFirstColumn="0" w:firstRowLastColumn="0" w:lastRowFirstColumn="0" w:lastRowLastColumn="0"/>
              <w:rPr>
                <w:sz w:val="18"/>
                <w:szCs w:val="18"/>
              </w:rPr>
            </w:pPr>
            <w:r w:rsidRPr="00E86B1E">
              <w:rPr>
                <w:sz w:val="18"/>
                <w:szCs w:val="18"/>
              </w:rPr>
              <w:t xml:space="preserve">Description </w:t>
            </w:r>
            <w:r>
              <w:rPr>
                <w:sz w:val="18"/>
                <w:szCs w:val="18"/>
              </w:rPr>
              <w:t>of how</w:t>
            </w:r>
            <w:r w:rsidR="00006DDB">
              <w:rPr>
                <w:sz w:val="18"/>
                <w:szCs w:val="18"/>
              </w:rPr>
              <w:t xml:space="preserve"> the project will be undertaking a collaborative partnerships approach.</w:t>
            </w:r>
            <w:r>
              <w:rPr>
                <w:sz w:val="18"/>
                <w:szCs w:val="18"/>
              </w:rPr>
              <w:t xml:space="preserve"> </w:t>
            </w:r>
          </w:p>
          <w:p w14:paraId="32EF8EC6" w14:textId="0D8780C0" w:rsidR="002834C8" w:rsidRDefault="008407F5" w:rsidP="00DC5040">
            <w:pPr>
              <w:pStyle w:val="BodyText"/>
              <w:numPr>
                <w:ilvl w:val="0"/>
                <w:numId w:val="25"/>
              </w:numPr>
              <w:ind w:left="318" w:right="-118" w:hanging="284"/>
              <w:cnfStyle w:val="000000000000" w:firstRow="0" w:lastRow="0" w:firstColumn="0" w:lastColumn="0" w:oddVBand="0" w:evenVBand="0" w:oddHBand="0" w:evenHBand="0" w:firstRowFirstColumn="0" w:firstRowLastColumn="0" w:lastRowFirstColumn="0" w:lastRowLastColumn="0"/>
              <w:rPr>
                <w:sz w:val="18"/>
                <w:szCs w:val="18"/>
              </w:rPr>
            </w:pPr>
            <w:r w:rsidRPr="008407F5">
              <w:rPr>
                <w:sz w:val="18"/>
                <w:szCs w:val="18"/>
              </w:rPr>
              <w:t>Number of community groups, organisations and agencies participating in program.</w:t>
            </w:r>
          </w:p>
          <w:p w14:paraId="7BB26AF9" w14:textId="5168568F" w:rsidR="001F707E" w:rsidRPr="00F453C6" w:rsidRDefault="00E56A88" w:rsidP="00DC5040">
            <w:pPr>
              <w:pStyle w:val="BodyText"/>
              <w:numPr>
                <w:ilvl w:val="0"/>
                <w:numId w:val="25"/>
              </w:numPr>
              <w:ind w:left="318" w:right="-118"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Description of each </w:t>
            </w:r>
            <w:r w:rsidR="00ED1486">
              <w:rPr>
                <w:sz w:val="18"/>
                <w:szCs w:val="18"/>
              </w:rPr>
              <w:t>partner’s</w:t>
            </w:r>
            <w:r>
              <w:rPr>
                <w:sz w:val="18"/>
                <w:szCs w:val="18"/>
              </w:rPr>
              <w:t xml:space="preserve"> l</w:t>
            </w:r>
            <w:r w:rsidR="008A6C5D" w:rsidRPr="008A6C5D">
              <w:rPr>
                <w:sz w:val="18"/>
                <w:szCs w:val="18"/>
              </w:rPr>
              <w:t xml:space="preserve">evel of engagement </w:t>
            </w:r>
            <w:r w:rsidRPr="00E56A88">
              <w:rPr>
                <w:sz w:val="18"/>
                <w:szCs w:val="18"/>
              </w:rPr>
              <w:t>and depth of involvement throughout the project's phases.</w:t>
            </w:r>
          </w:p>
        </w:tc>
      </w:tr>
      <w:tr w:rsidR="00B01FE3" w14:paraId="785FFCB8" w14:textId="5935A368" w:rsidTr="001E691E">
        <w:trPr>
          <w:trHeight w:val="244"/>
        </w:trPr>
        <w:tc>
          <w:tcPr>
            <w:cnfStyle w:val="001000000000" w:firstRow="0" w:lastRow="0" w:firstColumn="1" w:lastColumn="0" w:oddVBand="0" w:evenVBand="0" w:oddHBand="0" w:evenHBand="0" w:firstRowFirstColumn="0" w:firstRowLastColumn="0" w:lastRowFirstColumn="0" w:lastRowLastColumn="0"/>
            <w:tcW w:w="1418" w:type="dxa"/>
            <w:shd w:val="clear" w:color="auto" w:fill="F2F6D5" w:themeFill="background2"/>
          </w:tcPr>
          <w:p w14:paraId="6EE02855" w14:textId="77777777" w:rsidR="00B01FE3" w:rsidRPr="00510592" w:rsidRDefault="00B01FE3" w:rsidP="00B01FE3">
            <w:pPr>
              <w:pStyle w:val="BodyText"/>
              <w:rPr>
                <w:b/>
                <w:bCs/>
                <w:sz w:val="18"/>
                <w:szCs w:val="18"/>
              </w:rPr>
            </w:pPr>
            <w:r w:rsidRPr="00510592">
              <w:rPr>
                <w:b/>
                <w:bCs/>
                <w:sz w:val="18"/>
                <w:szCs w:val="18"/>
              </w:rPr>
              <w:t>Community and capacity building</w:t>
            </w:r>
          </w:p>
          <w:p w14:paraId="79AA53F1" w14:textId="2878393F" w:rsidR="00B01FE3" w:rsidRPr="007D09BE" w:rsidRDefault="00B01FE3" w:rsidP="00B01FE3">
            <w:pPr>
              <w:pStyle w:val="BodyText"/>
              <w:rPr>
                <w:b/>
                <w:bCs/>
                <w:sz w:val="18"/>
                <w:szCs w:val="18"/>
              </w:rPr>
            </w:pPr>
            <w:r w:rsidRPr="00510592">
              <w:rPr>
                <w:b/>
                <w:bCs/>
                <w:sz w:val="18"/>
                <w:szCs w:val="18"/>
              </w:rPr>
              <w:t>1</w:t>
            </w:r>
            <w:r>
              <w:rPr>
                <w:b/>
                <w:bCs/>
                <w:sz w:val="18"/>
                <w:szCs w:val="18"/>
              </w:rPr>
              <w:t>0</w:t>
            </w:r>
            <w:r w:rsidRPr="00510592">
              <w:rPr>
                <w:b/>
                <w:bCs/>
                <w:sz w:val="18"/>
                <w:szCs w:val="18"/>
              </w:rPr>
              <w:t>%</w:t>
            </w:r>
          </w:p>
        </w:tc>
        <w:tc>
          <w:tcPr>
            <w:tcW w:w="4252" w:type="dxa"/>
          </w:tcPr>
          <w:p w14:paraId="4B7BD082" w14:textId="56CCFA93" w:rsidR="00B01FE3" w:rsidRPr="006E7784" w:rsidRDefault="00C401DC"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r w:rsidR="00B01FE3" w:rsidRPr="006E7784">
              <w:rPr>
                <w:rFonts w:ascii="Arial" w:hAnsi="Arial" w:cs="Arial"/>
                <w:sz w:val="18"/>
                <w:szCs w:val="18"/>
              </w:rPr>
              <w:t>trategies to increase community capacity to manage weed threats to biodiversity assets.</w:t>
            </w:r>
          </w:p>
          <w:p w14:paraId="322F3E19" w14:textId="274E7187" w:rsidR="00B01FE3" w:rsidRPr="006E7784" w:rsidRDefault="00C401DC"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w:t>
            </w:r>
            <w:r w:rsidR="00B01FE3" w:rsidRPr="006E7784">
              <w:rPr>
                <w:rFonts w:ascii="Arial" w:hAnsi="Arial" w:cs="Arial"/>
                <w:sz w:val="18"/>
                <w:szCs w:val="18"/>
              </w:rPr>
              <w:t>trategies to engage private landholders in weed management for biodiversity protection.</w:t>
            </w:r>
          </w:p>
          <w:p w14:paraId="16633E76" w14:textId="2756D6A6" w:rsidR="00B01FE3" w:rsidRPr="00B01FE3" w:rsidRDefault="00E44A00"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sz w:val="18"/>
                <w:szCs w:val="18"/>
              </w:rPr>
            </w:pPr>
            <w:r>
              <w:rPr>
                <w:rFonts w:ascii="Arial" w:hAnsi="Arial" w:cs="Arial"/>
                <w:sz w:val="18"/>
                <w:szCs w:val="18"/>
              </w:rPr>
              <w:t>C</w:t>
            </w:r>
            <w:r w:rsidR="00B01FE3" w:rsidRPr="006E7784">
              <w:rPr>
                <w:rFonts w:ascii="Arial" w:hAnsi="Arial" w:cs="Arial"/>
                <w:sz w:val="18"/>
                <w:szCs w:val="18"/>
              </w:rPr>
              <w:t>ommunity education/awareness strategies</w:t>
            </w:r>
            <w:r w:rsidR="00F47C8A">
              <w:rPr>
                <w:rFonts w:ascii="Arial" w:hAnsi="Arial" w:cs="Arial"/>
                <w:sz w:val="18"/>
                <w:szCs w:val="18"/>
              </w:rPr>
              <w:t>.</w:t>
            </w:r>
          </w:p>
        </w:tc>
        <w:tc>
          <w:tcPr>
            <w:tcW w:w="3686" w:type="dxa"/>
          </w:tcPr>
          <w:p w14:paraId="66BA0C7A" w14:textId="7880841C" w:rsidR="007849D9" w:rsidRDefault="007849D9" w:rsidP="00DC5040">
            <w:pPr>
              <w:pStyle w:val="BodyText"/>
              <w:numPr>
                <w:ilvl w:val="0"/>
                <w:numId w:val="25"/>
              </w:numPr>
              <w:ind w:left="318" w:right="-118" w:hanging="284"/>
              <w:cnfStyle w:val="000000000000" w:firstRow="0" w:lastRow="0" w:firstColumn="0" w:lastColumn="0" w:oddVBand="0" w:evenVBand="0" w:oddHBand="0" w:evenHBand="0" w:firstRowFirstColumn="0" w:firstRowLastColumn="0" w:lastRowFirstColumn="0" w:lastRowLastColumn="0"/>
              <w:rPr>
                <w:sz w:val="18"/>
                <w:szCs w:val="18"/>
              </w:rPr>
            </w:pPr>
            <w:r w:rsidRPr="00E86B1E">
              <w:rPr>
                <w:sz w:val="18"/>
                <w:szCs w:val="18"/>
              </w:rPr>
              <w:t xml:space="preserve">Description </w:t>
            </w:r>
            <w:r>
              <w:rPr>
                <w:sz w:val="18"/>
                <w:szCs w:val="18"/>
              </w:rPr>
              <w:t xml:space="preserve">of how community groups and private landholders will be </w:t>
            </w:r>
            <w:r w:rsidR="00AB62C9">
              <w:rPr>
                <w:sz w:val="18"/>
                <w:szCs w:val="18"/>
              </w:rPr>
              <w:t>engaged</w:t>
            </w:r>
          </w:p>
          <w:p w14:paraId="168D9397" w14:textId="77777777" w:rsidR="007D09BE" w:rsidRPr="008407F5" w:rsidRDefault="00580C26" w:rsidP="00DC5040">
            <w:pPr>
              <w:pStyle w:val="BodyText"/>
              <w:numPr>
                <w:ilvl w:val="0"/>
                <w:numId w:val="25"/>
              </w:numPr>
              <w:ind w:left="318" w:right="-118" w:hanging="284"/>
              <w:cnfStyle w:val="000000000000" w:firstRow="0" w:lastRow="0" w:firstColumn="0" w:lastColumn="0" w:oddVBand="0" w:evenVBand="0" w:oddHBand="0" w:evenHBand="0" w:firstRowFirstColumn="0" w:firstRowLastColumn="0" w:lastRowFirstColumn="0" w:lastRowLastColumn="0"/>
              <w:rPr>
                <w:sz w:val="18"/>
                <w:szCs w:val="18"/>
              </w:rPr>
            </w:pPr>
            <w:r w:rsidRPr="00E86B1E">
              <w:rPr>
                <w:sz w:val="18"/>
                <w:szCs w:val="18"/>
              </w:rPr>
              <w:t>Description of plans/intent for</w:t>
            </w:r>
            <w:r w:rsidRPr="006E7784">
              <w:rPr>
                <w:rFonts w:ascii="Arial" w:hAnsi="Arial" w:cs="Arial"/>
                <w:sz w:val="18"/>
                <w:szCs w:val="18"/>
              </w:rPr>
              <w:t xml:space="preserve"> community education/awareness</w:t>
            </w:r>
            <w:r w:rsidR="00AB62C9">
              <w:rPr>
                <w:rFonts w:ascii="Arial" w:hAnsi="Arial" w:cs="Arial"/>
                <w:sz w:val="18"/>
                <w:szCs w:val="18"/>
              </w:rPr>
              <w:t xml:space="preserve"> </w:t>
            </w:r>
          </w:p>
          <w:p w14:paraId="79CABD8C" w14:textId="757BA124" w:rsidR="00B01FE3" w:rsidRPr="007D09BE" w:rsidRDefault="008407F5" w:rsidP="00DC5040">
            <w:pPr>
              <w:pStyle w:val="BodyText"/>
              <w:numPr>
                <w:ilvl w:val="0"/>
                <w:numId w:val="25"/>
              </w:numPr>
              <w:ind w:left="318" w:right="-118" w:hanging="284"/>
              <w:cnfStyle w:val="000000000000" w:firstRow="0" w:lastRow="0" w:firstColumn="0" w:lastColumn="0" w:oddVBand="0" w:evenVBand="0" w:oddHBand="0" w:evenHBand="0" w:firstRowFirstColumn="0" w:firstRowLastColumn="0" w:lastRowFirstColumn="0" w:lastRowLastColumn="0"/>
              <w:rPr>
                <w:sz w:val="18"/>
                <w:szCs w:val="18"/>
              </w:rPr>
            </w:pPr>
            <w:r w:rsidRPr="008407F5">
              <w:rPr>
                <w:sz w:val="18"/>
                <w:szCs w:val="18"/>
              </w:rPr>
              <w:t>Number of community members participating in program</w:t>
            </w:r>
          </w:p>
        </w:tc>
      </w:tr>
      <w:tr w:rsidR="00B01FE3" w14:paraId="3F347C37" w14:textId="439392D4" w:rsidTr="001E691E">
        <w:trPr>
          <w:trHeight w:val="244"/>
        </w:trPr>
        <w:tc>
          <w:tcPr>
            <w:cnfStyle w:val="001000000000" w:firstRow="0" w:lastRow="0" w:firstColumn="1" w:lastColumn="0" w:oddVBand="0" w:evenVBand="0" w:oddHBand="0" w:evenHBand="0" w:firstRowFirstColumn="0" w:firstRowLastColumn="0" w:lastRowFirstColumn="0" w:lastRowLastColumn="0"/>
            <w:tcW w:w="1418" w:type="dxa"/>
            <w:shd w:val="clear" w:color="auto" w:fill="F2F6D5" w:themeFill="background2"/>
          </w:tcPr>
          <w:p w14:paraId="156F2678" w14:textId="7BA781D6" w:rsidR="00B01FE3" w:rsidRPr="007D09BE" w:rsidRDefault="00B01FE3" w:rsidP="00B01FE3">
            <w:pPr>
              <w:pStyle w:val="BodyText"/>
              <w:rPr>
                <w:b/>
                <w:bCs/>
                <w:sz w:val="18"/>
                <w:szCs w:val="18"/>
              </w:rPr>
            </w:pPr>
            <w:r>
              <w:rPr>
                <w:b/>
                <w:bCs/>
                <w:sz w:val="18"/>
                <w:szCs w:val="18"/>
              </w:rPr>
              <w:t>Budget and value for money</w:t>
            </w:r>
            <w:r w:rsidRPr="007D09BE">
              <w:rPr>
                <w:b/>
                <w:bCs/>
                <w:sz w:val="18"/>
                <w:szCs w:val="18"/>
              </w:rPr>
              <w:br/>
              <w:t>10%</w:t>
            </w:r>
            <w:r>
              <w:rPr>
                <w:b/>
                <w:bCs/>
                <w:sz w:val="18"/>
                <w:szCs w:val="18"/>
              </w:rPr>
              <w:t xml:space="preserve"> </w:t>
            </w:r>
          </w:p>
        </w:tc>
        <w:tc>
          <w:tcPr>
            <w:tcW w:w="4252" w:type="dxa"/>
          </w:tcPr>
          <w:p w14:paraId="7A968E74" w14:textId="38C6BB8F" w:rsidR="005922E0" w:rsidRPr="006E7784" w:rsidRDefault="00677299"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B</w:t>
            </w:r>
            <w:r w:rsidR="00CA0E54" w:rsidRPr="006E7784">
              <w:rPr>
                <w:rFonts w:ascii="Arial" w:hAnsi="Arial" w:cs="Arial"/>
                <w:sz w:val="18"/>
                <w:szCs w:val="18"/>
              </w:rPr>
              <w:t xml:space="preserve">udget represents good value for money with </w:t>
            </w:r>
            <w:r w:rsidR="005922E0" w:rsidRPr="006E7784">
              <w:rPr>
                <w:rFonts w:ascii="Arial" w:hAnsi="Arial" w:cs="Arial"/>
                <w:sz w:val="18"/>
                <w:szCs w:val="18"/>
              </w:rPr>
              <w:t>budget elements transparent and well justified.</w:t>
            </w:r>
          </w:p>
          <w:p w14:paraId="64237460" w14:textId="4032D6B8" w:rsidR="00B01FE3" w:rsidRPr="009B45AC" w:rsidRDefault="009B45AC"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sz w:val="18"/>
                <w:szCs w:val="18"/>
              </w:rPr>
            </w:pPr>
            <w:r w:rsidRPr="009B45AC">
              <w:rPr>
                <w:rFonts w:ascii="Arial" w:hAnsi="Arial" w:cs="Arial"/>
                <w:sz w:val="18"/>
                <w:szCs w:val="18"/>
              </w:rPr>
              <w:t xml:space="preserve">Degree to which project will leverage </w:t>
            </w:r>
            <w:r w:rsidR="00043849">
              <w:rPr>
                <w:rFonts w:ascii="Arial" w:hAnsi="Arial" w:cs="Arial"/>
                <w:sz w:val="18"/>
                <w:szCs w:val="18"/>
              </w:rPr>
              <w:t xml:space="preserve">additional </w:t>
            </w:r>
            <w:r w:rsidR="00090BAC" w:rsidRPr="006E7784">
              <w:rPr>
                <w:rFonts w:ascii="Arial" w:hAnsi="Arial" w:cs="Arial"/>
                <w:sz w:val="18"/>
                <w:szCs w:val="18"/>
              </w:rPr>
              <w:t>co</w:t>
            </w:r>
            <w:r w:rsidR="00F304CE" w:rsidRPr="006E7784">
              <w:rPr>
                <w:rFonts w:ascii="Arial" w:hAnsi="Arial" w:cs="Arial"/>
                <w:sz w:val="18"/>
                <w:szCs w:val="18"/>
              </w:rPr>
              <w:t>-</w:t>
            </w:r>
            <w:r w:rsidR="00741A3F" w:rsidRPr="006E7784">
              <w:rPr>
                <w:rFonts w:ascii="Arial" w:hAnsi="Arial" w:cs="Arial"/>
                <w:sz w:val="18"/>
                <w:szCs w:val="18"/>
              </w:rPr>
              <w:t>funding</w:t>
            </w:r>
            <w:r w:rsidR="00CD417B">
              <w:rPr>
                <w:rFonts w:ascii="Arial" w:hAnsi="Arial" w:cs="Arial"/>
                <w:sz w:val="18"/>
                <w:szCs w:val="18"/>
              </w:rPr>
              <w:t xml:space="preserve"> </w:t>
            </w:r>
            <w:r w:rsidRPr="009B45AC">
              <w:rPr>
                <w:rFonts w:ascii="Arial" w:hAnsi="Arial" w:cs="Arial"/>
                <w:sz w:val="18"/>
                <w:szCs w:val="18"/>
              </w:rPr>
              <w:t>– considering both ratio of funding and likelihood of securing co-funding.</w:t>
            </w:r>
            <w:r w:rsidRPr="00A01F5B">
              <w:rPr>
                <w:sz w:val="18"/>
                <w:szCs w:val="18"/>
              </w:rPr>
              <w:t xml:space="preserve"> </w:t>
            </w:r>
          </w:p>
        </w:tc>
        <w:tc>
          <w:tcPr>
            <w:tcW w:w="3686" w:type="dxa"/>
          </w:tcPr>
          <w:p w14:paraId="34F04BB2" w14:textId="6F3ABE6D" w:rsidR="00601E88" w:rsidRPr="006E7784" w:rsidRDefault="00601E88"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E7784">
              <w:rPr>
                <w:rFonts w:ascii="Arial" w:hAnsi="Arial" w:cs="Arial"/>
                <w:sz w:val="18"/>
                <w:szCs w:val="18"/>
              </w:rPr>
              <w:t>Cost-effectiveness (e.g. achieving high biodiversity impact for the money invested)</w:t>
            </w:r>
          </w:p>
          <w:p w14:paraId="1F6F8997" w14:textId="6DAAF8C8" w:rsidR="009B45AC" w:rsidRPr="009B45AC" w:rsidRDefault="009B45AC" w:rsidP="00DC5040">
            <w:pPr>
              <w:pStyle w:val="BodyText"/>
              <w:numPr>
                <w:ilvl w:val="0"/>
                <w:numId w:val="25"/>
              </w:numPr>
              <w:ind w:left="318" w:right="-118" w:hanging="284"/>
              <w:cnfStyle w:val="000000000000" w:firstRow="0" w:lastRow="0" w:firstColumn="0" w:lastColumn="0" w:oddVBand="0" w:evenVBand="0" w:oddHBand="0" w:evenHBand="0" w:firstRowFirstColumn="0" w:firstRowLastColumn="0" w:lastRowFirstColumn="0" w:lastRowLastColumn="0"/>
              <w:rPr>
                <w:sz w:val="18"/>
                <w:szCs w:val="18"/>
              </w:rPr>
            </w:pPr>
            <w:r w:rsidRPr="009B45AC">
              <w:rPr>
                <w:sz w:val="18"/>
                <w:szCs w:val="18"/>
              </w:rPr>
              <w:t>Provides transparent</w:t>
            </w:r>
            <w:r w:rsidR="00677299">
              <w:rPr>
                <w:sz w:val="18"/>
                <w:szCs w:val="18"/>
              </w:rPr>
              <w:t>,</w:t>
            </w:r>
            <w:r w:rsidRPr="009B45AC">
              <w:rPr>
                <w:sz w:val="18"/>
                <w:szCs w:val="18"/>
              </w:rPr>
              <w:t xml:space="preserve"> itemised budget</w:t>
            </w:r>
          </w:p>
          <w:p w14:paraId="0F749E4B" w14:textId="261DFF00" w:rsidR="00B01FE3" w:rsidRPr="007F465D" w:rsidRDefault="0C5E0072" w:rsidP="00DC5040">
            <w:pPr>
              <w:pStyle w:val="BodyText"/>
              <w:numPr>
                <w:ilvl w:val="0"/>
                <w:numId w:val="25"/>
              </w:numPr>
              <w:ind w:left="318" w:right="-118" w:hanging="284"/>
              <w:cnfStyle w:val="000000000000" w:firstRow="0" w:lastRow="0" w:firstColumn="0" w:lastColumn="0" w:oddVBand="0" w:evenVBand="0" w:oddHBand="0" w:evenHBand="0" w:firstRowFirstColumn="0" w:firstRowLastColumn="0" w:lastRowFirstColumn="0" w:lastRowLastColumn="0"/>
              <w:rPr>
                <w:sz w:val="18"/>
                <w:szCs w:val="18"/>
              </w:rPr>
            </w:pPr>
            <w:r w:rsidRPr="468215B8">
              <w:rPr>
                <w:sz w:val="18"/>
                <w:szCs w:val="18"/>
              </w:rPr>
              <w:t>Addition</w:t>
            </w:r>
            <w:r w:rsidR="167C9A83" w:rsidRPr="468215B8">
              <w:rPr>
                <w:sz w:val="18"/>
                <w:szCs w:val="18"/>
              </w:rPr>
              <w:t>a</w:t>
            </w:r>
            <w:r w:rsidRPr="468215B8">
              <w:rPr>
                <w:sz w:val="18"/>
                <w:szCs w:val="18"/>
              </w:rPr>
              <w:t>l co-funding leveraged</w:t>
            </w:r>
            <w:r w:rsidR="002155DA">
              <w:rPr>
                <w:sz w:val="18"/>
                <w:szCs w:val="18"/>
              </w:rPr>
              <w:t xml:space="preserve"> beyond matched funding requirement</w:t>
            </w:r>
            <w:r w:rsidR="167C9A83" w:rsidRPr="468215B8">
              <w:rPr>
                <w:sz w:val="18"/>
                <w:szCs w:val="18"/>
              </w:rPr>
              <w:t xml:space="preserve"> </w:t>
            </w:r>
          </w:p>
        </w:tc>
      </w:tr>
      <w:tr w:rsidR="00B01FE3" w14:paraId="02FE1198" w14:textId="66D87349" w:rsidTr="001E691E">
        <w:trPr>
          <w:trHeight w:val="332"/>
        </w:trPr>
        <w:tc>
          <w:tcPr>
            <w:cnfStyle w:val="001000000000" w:firstRow="0" w:lastRow="0" w:firstColumn="1" w:lastColumn="0" w:oddVBand="0" w:evenVBand="0" w:oddHBand="0" w:evenHBand="0" w:firstRowFirstColumn="0" w:firstRowLastColumn="0" w:lastRowFirstColumn="0" w:lastRowLastColumn="0"/>
            <w:tcW w:w="1418" w:type="dxa"/>
            <w:shd w:val="clear" w:color="auto" w:fill="F2F6D5" w:themeFill="background2"/>
          </w:tcPr>
          <w:p w14:paraId="700421CD" w14:textId="5C951446" w:rsidR="00B01FE3" w:rsidRPr="007D09BE" w:rsidRDefault="00B01FE3" w:rsidP="00B01FE3">
            <w:pPr>
              <w:pStyle w:val="BodyText"/>
              <w:rPr>
                <w:b/>
                <w:bCs/>
                <w:sz w:val="18"/>
                <w:szCs w:val="18"/>
              </w:rPr>
            </w:pPr>
            <w:r w:rsidRPr="007D09BE">
              <w:rPr>
                <w:b/>
                <w:bCs/>
                <w:sz w:val="18"/>
                <w:szCs w:val="18"/>
              </w:rPr>
              <w:t xml:space="preserve">Delivery </w:t>
            </w:r>
            <w:r w:rsidR="006B5365">
              <w:rPr>
                <w:b/>
                <w:bCs/>
                <w:sz w:val="18"/>
                <w:szCs w:val="18"/>
              </w:rPr>
              <w:t>r</w:t>
            </w:r>
            <w:r w:rsidRPr="007D09BE">
              <w:rPr>
                <w:b/>
                <w:bCs/>
                <w:sz w:val="18"/>
                <w:szCs w:val="18"/>
              </w:rPr>
              <w:t xml:space="preserve">isk </w:t>
            </w:r>
          </w:p>
          <w:p w14:paraId="0BF862A5" w14:textId="77777777" w:rsidR="00B01FE3" w:rsidRDefault="00B01FE3" w:rsidP="00B01FE3">
            <w:pPr>
              <w:pStyle w:val="BodyText"/>
              <w:rPr>
                <w:b/>
                <w:bCs/>
                <w:sz w:val="18"/>
                <w:szCs w:val="18"/>
              </w:rPr>
            </w:pPr>
            <w:r w:rsidRPr="007D09BE">
              <w:rPr>
                <w:b/>
                <w:bCs/>
                <w:sz w:val="18"/>
                <w:szCs w:val="18"/>
              </w:rPr>
              <w:t>10%</w:t>
            </w:r>
          </w:p>
          <w:p w14:paraId="69D24A96" w14:textId="77777777" w:rsidR="00996402" w:rsidRPr="00996402" w:rsidRDefault="00996402" w:rsidP="00996402"/>
          <w:p w14:paraId="432AC0C8" w14:textId="77777777" w:rsidR="00996402" w:rsidRPr="00996402" w:rsidRDefault="00996402" w:rsidP="00996402"/>
          <w:p w14:paraId="626435B6" w14:textId="77777777" w:rsidR="00996402" w:rsidRPr="00996402" w:rsidRDefault="00996402" w:rsidP="00996402"/>
          <w:p w14:paraId="35C8762F" w14:textId="77777777" w:rsidR="00996402" w:rsidRPr="00996402" w:rsidRDefault="00996402" w:rsidP="00996402"/>
          <w:p w14:paraId="269F5562" w14:textId="77777777" w:rsidR="00996402" w:rsidRPr="00996402" w:rsidRDefault="00996402" w:rsidP="00996402"/>
          <w:p w14:paraId="67780371" w14:textId="77777777" w:rsidR="00996402" w:rsidRPr="00996402" w:rsidRDefault="00996402" w:rsidP="00996402"/>
          <w:p w14:paraId="5B8E0EB0" w14:textId="6991B5F9" w:rsidR="00996402" w:rsidRPr="00996402" w:rsidRDefault="00996402" w:rsidP="00996402"/>
        </w:tc>
        <w:tc>
          <w:tcPr>
            <w:tcW w:w="4252" w:type="dxa"/>
          </w:tcPr>
          <w:p w14:paraId="15FEFF14" w14:textId="77777777" w:rsidR="00B01FE3" w:rsidRPr="007D09BE" w:rsidRDefault="00B01FE3" w:rsidP="00F101BE">
            <w:pPr>
              <w:pStyle w:val="BodyText"/>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D09BE">
              <w:rPr>
                <w:rFonts w:ascii="Arial" w:hAnsi="Arial" w:cs="Arial"/>
                <w:sz w:val="18"/>
                <w:szCs w:val="18"/>
              </w:rPr>
              <w:t xml:space="preserve">Extent to which applicant demonstrates:  </w:t>
            </w:r>
          </w:p>
          <w:p w14:paraId="11039AAF" w14:textId="2DC84CD6" w:rsidR="00B01FE3" w:rsidRPr="007D09BE" w:rsidRDefault="00B01FE3"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D09BE">
              <w:rPr>
                <w:rFonts w:ascii="Arial" w:hAnsi="Arial" w:cs="Arial"/>
                <w:sz w:val="18"/>
                <w:szCs w:val="18"/>
              </w:rPr>
              <w:t>Their organisation’s capability and capacity to deliver the project</w:t>
            </w:r>
            <w:r w:rsidR="00015334" w:rsidRPr="00015334">
              <w:rPr>
                <w:rFonts w:ascii="Arial" w:hAnsi="Arial" w:cs="Arial"/>
                <w:sz w:val="18"/>
                <w:szCs w:val="18"/>
              </w:rPr>
              <w:t xml:space="preserve">, including </w:t>
            </w:r>
            <w:r w:rsidR="00015334">
              <w:rPr>
                <w:rFonts w:ascii="Arial" w:hAnsi="Arial" w:cs="Arial"/>
                <w:sz w:val="18"/>
                <w:szCs w:val="18"/>
              </w:rPr>
              <w:t>p</w:t>
            </w:r>
            <w:r w:rsidR="00CB53E0" w:rsidRPr="00015334">
              <w:rPr>
                <w:rFonts w:ascii="Arial" w:hAnsi="Arial" w:cs="Arial"/>
                <w:sz w:val="18"/>
                <w:szCs w:val="18"/>
              </w:rPr>
              <w:t>revious</w:t>
            </w:r>
            <w:r w:rsidRPr="007D09BE">
              <w:rPr>
                <w:rFonts w:ascii="Arial" w:hAnsi="Arial" w:cs="Arial"/>
                <w:sz w:val="18"/>
                <w:szCs w:val="18"/>
              </w:rPr>
              <w:t xml:space="preserve"> experience in delivering biodiversity projects </w:t>
            </w:r>
          </w:p>
          <w:p w14:paraId="3608BC75" w14:textId="61820A4F" w:rsidR="00B01FE3" w:rsidRPr="007D09BE" w:rsidRDefault="00B01FE3"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D09BE">
              <w:rPr>
                <w:rFonts w:ascii="Arial" w:hAnsi="Arial" w:cs="Arial"/>
                <w:sz w:val="18"/>
                <w:szCs w:val="18"/>
              </w:rPr>
              <w:t xml:space="preserve">Previous expertise and experience in securing </w:t>
            </w:r>
            <w:r>
              <w:rPr>
                <w:rFonts w:ascii="Arial" w:hAnsi="Arial" w:cs="Arial"/>
                <w:sz w:val="18"/>
                <w:szCs w:val="18"/>
              </w:rPr>
              <w:t>matched</w:t>
            </w:r>
            <w:r w:rsidRPr="007D09BE">
              <w:rPr>
                <w:rFonts w:ascii="Arial" w:hAnsi="Arial" w:cs="Arial"/>
                <w:sz w:val="18"/>
                <w:szCs w:val="18"/>
              </w:rPr>
              <w:t xml:space="preserve"> funding for projects  </w:t>
            </w:r>
          </w:p>
          <w:p w14:paraId="25C7B2A9" w14:textId="77777777" w:rsidR="00B01FE3" w:rsidRDefault="00B01FE3"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55C3">
              <w:rPr>
                <w:rFonts w:ascii="Arial" w:hAnsi="Arial" w:cs="Arial"/>
                <w:sz w:val="18"/>
                <w:szCs w:val="18"/>
              </w:rPr>
              <w:t>Best practice methods and approaches and/or risk mitigation for innovative/untested methods</w:t>
            </w:r>
          </w:p>
          <w:p w14:paraId="73D6656E" w14:textId="2CD5672B" w:rsidR="00F453C6" w:rsidRPr="00FF55C3" w:rsidRDefault="0058379D" w:rsidP="00DC5040">
            <w:pPr>
              <w:pStyle w:val="BodyText"/>
              <w:numPr>
                <w:ilvl w:val="0"/>
                <w:numId w:val="26"/>
              </w:numPr>
              <w:tabs>
                <w:tab w:val="left" w:pos="1014"/>
              </w:tabs>
              <w:ind w:left="312" w:hanging="284"/>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Risk mitigation (environmental, social, logistical etc.)</w:t>
            </w:r>
          </w:p>
        </w:tc>
        <w:tc>
          <w:tcPr>
            <w:tcW w:w="3686" w:type="dxa"/>
          </w:tcPr>
          <w:p w14:paraId="15EED201" w14:textId="77777777" w:rsidR="00B01FE3" w:rsidRPr="009E48E2" w:rsidRDefault="00B01FE3" w:rsidP="00DC5040">
            <w:pPr>
              <w:pStyle w:val="BodyText"/>
              <w:numPr>
                <w:ilvl w:val="0"/>
                <w:numId w:val="25"/>
              </w:numPr>
              <w:ind w:left="318" w:right="-118" w:hanging="284"/>
              <w:cnfStyle w:val="000000000000" w:firstRow="0" w:lastRow="0" w:firstColumn="0" w:lastColumn="0" w:oddVBand="0" w:evenVBand="0" w:oddHBand="0" w:evenHBand="0" w:firstRowFirstColumn="0" w:firstRowLastColumn="0" w:lastRowFirstColumn="0" w:lastRowLastColumn="0"/>
              <w:rPr>
                <w:sz w:val="18"/>
                <w:szCs w:val="18"/>
              </w:rPr>
            </w:pPr>
            <w:r w:rsidRPr="00E86B1E">
              <w:rPr>
                <w:rFonts w:eastAsia="Arial"/>
                <w:sz w:val="18"/>
                <w:szCs w:val="18"/>
              </w:rPr>
              <w:t>Demonstrated through examples of previous work, evidence for methodologies etc</w:t>
            </w:r>
          </w:p>
          <w:p w14:paraId="2614005C" w14:textId="6FE50EB9" w:rsidR="009E48E2" w:rsidRDefault="009E48E2" w:rsidP="00DC5040">
            <w:pPr>
              <w:pStyle w:val="BodyText"/>
              <w:numPr>
                <w:ilvl w:val="0"/>
                <w:numId w:val="25"/>
              </w:numPr>
              <w:ind w:left="318" w:right="-118" w:hanging="284"/>
              <w:cnfStyle w:val="000000000000" w:firstRow="0" w:lastRow="0" w:firstColumn="0" w:lastColumn="0" w:oddVBand="0" w:evenVBand="0" w:oddHBand="0" w:evenHBand="0" w:firstRowFirstColumn="0" w:firstRowLastColumn="0" w:lastRowFirstColumn="0" w:lastRowLastColumn="0"/>
              <w:rPr>
                <w:sz w:val="18"/>
                <w:szCs w:val="18"/>
              </w:rPr>
            </w:pPr>
            <w:r w:rsidRPr="009E48E2">
              <w:rPr>
                <w:sz w:val="18"/>
                <w:szCs w:val="18"/>
              </w:rPr>
              <w:t>The degree to which project risks have been identified and can be managed.</w:t>
            </w:r>
          </w:p>
          <w:p w14:paraId="18CBA777" w14:textId="44DD59D0" w:rsidR="009E48E2" w:rsidRPr="007B293E" w:rsidRDefault="009E48E2" w:rsidP="00723302">
            <w:pPr>
              <w:pStyle w:val="BodyText"/>
              <w:ind w:left="34" w:right="-118"/>
              <w:cnfStyle w:val="000000000000" w:firstRow="0" w:lastRow="0" w:firstColumn="0" w:lastColumn="0" w:oddVBand="0" w:evenVBand="0" w:oddHBand="0" w:evenHBand="0" w:firstRowFirstColumn="0" w:firstRowLastColumn="0" w:lastRowFirstColumn="0" w:lastRowLastColumn="0"/>
              <w:rPr>
                <w:sz w:val="18"/>
                <w:szCs w:val="18"/>
              </w:rPr>
            </w:pPr>
          </w:p>
        </w:tc>
      </w:tr>
    </w:tbl>
    <w:p w14:paraId="2FDF3B44" w14:textId="7284090E" w:rsidR="00996402" w:rsidRPr="00112EB3" w:rsidRDefault="00996402" w:rsidP="00AB3E27">
      <w:pPr>
        <w:pStyle w:val="ListBullet"/>
        <w:numPr>
          <w:ilvl w:val="0"/>
          <w:numId w:val="0"/>
        </w:numPr>
        <w:rPr>
          <w:color w:val="232222" w:themeColor="text1"/>
        </w:rPr>
        <w:sectPr w:rsidR="00996402" w:rsidRPr="00112EB3" w:rsidSect="00996402">
          <w:headerReference w:type="default" r:id="rId52"/>
          <w:pgSz w:w="11907" w:h="16840" w:code="9"/>
          <w:pgMar w:top="1134" w:right="1134" w:bottom="1134" w:left="1134" w:header="284" w:footer="284" w:gutter="0"/>
          <w:cols w:space="708"/>
          <w:formProt w:val="0"/>
          <w:docGrid w:linePitch="360"/>
        </w:sectPr>
      </w:pPr>
      <w:bookmarkStart w:id="51" w:name="_Toc83648658"/>
      <w:bookmarkStart w:id="52" w:name="_Toc181785639"/>
    </w:p>
    <w:p w14:paraId="5C29F57B" w14:textId="39EF35C9" w:rsidR="00EF0192" w:rsidRPr="00EF0192" w:rsidRDefault="00AB3E27" w:rsidP="00EF0192">
      <w:pPr>
        <w:pStyle w:val="Heading1"/>
      </w:pPr>
      <w:bookmarkStart w:id="53" w:name="_Toc182988505"/>
      <w:bookmarkStart w:id="54" w:name="_Toc183433173"/>
      <w:bookmarkEnd w:id="51"/>
      <w:bookmarkEnd w:id="52"/>
      <w:r>
        <w:rPr>
          <w:rStyle w:val="Bold"/>
          <w:b/>
        </w:rPr>
        <w:lastRenderedPageBreak/>
        <w:t>What are the funding conditions?</w:t>
      </w:r>
      <w:bookmarkEnd w:id="53"/>
      <w:bookmarkEnd w:id="54"/>
    </w:p>
    <w:p w14:paraId="2CE308AC" w14:textId="77777777" w:rsidR="00B94FCE" w:rsidRPr="00D22576" w:rsidRDefault="00B94FCE" w:rsidP="00B94FCE">
      <w:pPr>
        <w:pStyle w:val="Heading2"/>
        <w:rPr>
          <w:rStyle w:val="Bold"/>
          <w:b/>
        </w:rPr>
      </w:pPr>
      <w:bookmarkStart w:id="55" w:name="_Toc83648659"/>
      <w:bookmarkStart w:id="56" w:name="_Toc181785640"/>
      <w:bookmarkStart w:id="57" w:name="_Toc182988506"/>
      <w:bookmarkStart w:id="58" w:name="_Toc183433174"/>
      <w:r w:rsidRPr="00D22576">
        <w:rPr>
          <w:rStyle w:val="Bold"/>
          <w:b/>
        </w:rPr>
        <w:t>Funding agreements</w:t>
      </w:r>
      <w:bookmarkEnd w:id="55"/>
      <w:bookmarkEnd w:id="56"/>
      <w:bookmarkEnd w:id="57"/>
      <w:bookmarkEnd w:id="58"/>
    </w:p>
    <w:p w14:paraId="5DF42D51" w14:textId="77777777" w:rsidR="00692A8F" w:rsidRDefault="00692A8F" w:rsidP="00692A8F">
      <w:pPr>
        <w:pStyle w:val="BodyText"/>
      </w:pPr>
      <w:r>
        <w:t xml:space="preserve">Successful applicants must enter into a funding agreement with Department of Energy, Environment and Climate Action (DEECA). The Victorian Common Funding Agreement is used for funding agreements with </w:t>
      </w:r>
      <w:proofErr w:type="gramStart"/>
      <w:r>
        <w:t>not for profit</w:t>
      </w:r>
      <w:proofErr w:type="gramEnd"/>
      <w:r>
        <w:t xml:space="preserve"> organisations and Local Government Authorities. </w:t>
      </w:r>
    </w:p>
    <w:p w14:paraId="4658A3F3" w14:textId="0BDE72B6" w:rsidR="00692A8F" w:rsidRPr="001C5733" w:rsidRDefault="00692A8F" w:rsidP="00692A8F">
      <w:pPr>
        <w:pStyle w:val="BodyText"/>
        <w:rPr>
          <w:highlight w:val="yellow"/>
        </w:rPr>
      </w:pPr>
      <w:r>
        <w:t xml:space="preserve">The DEECA Transfer Payment Funding Agreement is used for Victorian public entities, as defined under section 5 of the </w:t>
      </w:r>
      <w:r>
        <w:rPr>
          <w:i/>
          <w:iCs/>
        </w:rPr>
        <w:t>Public Administration Act 2004</w:t>
      </w:r>
      <w:r>
        <w:t>.</w:t>
      </w:r>
      <w:r w:rsidR="001C5733">
        <w:t xml:space="preserve"> </w:t>
      </w:r>
      <w:r>
        <w:t xml:space="preserve">It is recommended that applicants review the terms and conditions before applying. Information about the Victorian Common Funding Agreement is available on </w:t>
      </w:r>
      <w:hyperlink r:id="rId53" w:history="1">
        <w:r w:rsidR="00851E28" w:rsidRPr="00490C74">
          <w:rPr>
            <w:rStyle w:val="Hyperlink"/>
          </w:rPr>
          <w:t>https://www.vic.gov.au/victorian-common-funding-agreement</w:t>
        </w:r>
      </w:hyperlink>
      <w:r w:rsidRPr="00B2525B">
        <w:t xml:space="preserve"> </w:t>
      </w:r>
    </w:p>
    <w:p w14:paraId="4B62A2D2" w14:textId="6A4F6908" w:rsidR="00833881" w:rsidRDefault="00692A8F" w:rsidP="00061D85">
      <w:pPr>
        <w:pStyle w:val="BodyText"/>
      </w:pPr>
      <w:r w:rsidRPr="00B2525B">
        <w:t>The activity does not include using the Funding for political campaigning or advocacy activities for political parties.</w:t>
      </w:r>
    </w:p>
    <w:p w14:paraId="54F8C91B" w14:textId="3595FB54" w:rsidR="00751329" w:rsidRPr="00D22576" w:rsidRDefault="00751329" w:rsidP="00751329">
      <w:pPr>
        <w:pStyle w:val="Heading2"/>
        <w:rPr>
          <w:rStyle w:val="Bold"/>
          <w:b/>
        </w:rPr>
      </w:pPr>
      <w:bookmarkStart w:id="59" w:name="_Toc182988507"/>
      <w:bookmarkStart w:id="60" w:name="_Toc183433175"/>
      <w:r>
        <w:rPr>
          <w:rStyle w:val="Bold"/>
          <w:b/>
        </w:rPr>
        <w:t>R</w:t>
      </w:r>
      <w:r w:rsidRPr="00D22576">
        <w:rPr>
          <w:rStyle w:val="Bold"/>
          <w:b/>
        </w:rPr>
        <w:t>eporting</w:t>
      </w:r>
      <w:r>
        <w:rPr>
          <w:rStyle w:val="Bold"/>
          <w:b/>
        </w:rPr>
        <w:t xml:space="preserve"> requirements</w:t>
      </w:r>
      <w:bookmarkEnd w:id="59"/>
      <w:bookmarkEnd w:id="60"/>
    </w:p>
    <w:p w14:paraId="67480565" w14:textId="7642DC20" w:rsidR="00751329" w:rsidRDefault="00751329" w:rsidP="00751329">
      <w:pPr>
        <w:pStyle w:val="BodyText"/>
      </w:pPr>
      <w:r>
        <w:t xml:space="preserve">Grant recipients are required to comply with project reporting requirements as outlined in the agreement. This may include progress reports (six month and annual), site inspections, completion reports and acquittal documentation </w:t>
      </w:r>
      <w:r w:rsidRPr="005C6CCF">
        <w:t>and will link to outcomes in Protecting Victoria’s Environment – Biodiversity 2037 plan.</w:t>
      </w:r>
      <w:r>
        <w:t xml:space="preserve"> </w:t>
      </w:r>
    </w:p>
    <w:p w14:paraId="623C0D28" w14:textId="360ED2C9" w:rsidR="003D40BC" w:rsidRDefault="00751329" w:rsidP="00751329">
      <w:pPr>
        <w:pStyle w:val="ListBullet2"/>
        <w:numPr>
          <w:ilvl w:val="0"/>
          <w:numId w:val="0"/>
        </w:numPr>
        <w:tabs>
          <w:tab w:val="left" w:pos="720"/>
        </w:tabs>
      </w:pPr>
      <w:r w:rsidRPr="008C637E">
        <w:t xml:space="preserve">Mid-Year Progress Reports, Annual Reports and the Final Acquittal report are to be submitted as per </w:t>
      </w:r>
      <w:r>
        <w:t xml:space="preserve">the </w:t>
      </w:r>
      <w:r w:rsidRPr="008C637E">
        <w:t>Milestone Schedule in the Funding Agreement.</w:t>
      </w:r>
    </w:p>
    <w:p w14:paraId="1D94022E" w14:textId="77777777" w:rsidR="00751329" w:rsidRPr="008C637E" w:rsidRDefault="00751329" w:rsidP="00751329">
      <w:pPr>
        <w:pStyle w:val="ListBullet2"/>
        <w:numPr>
          <w:ilvl w:val="0"/>
          <w:numId w:val="0"/>
        </w:numPr>
        <w:tabs>
          <w:tab w:val="left" w:pos="720"/>
        </w:tabs>
      </w:pPr>
      <w:r>
        <w:t>The following table lists the types of information that will need to be reported on annually in Progress and Annual Reports. Templates will be provided by DEECA.</w:t>
      </w:r>
    </w:p>
    <w:tbl>
      <w:tblPr>
        <w:tblStyle w:val="TableGrid20"/>
        <w:tblW w:w="0" w:type="auto"/>
        <w:tblLook w:val="04A0" w:firstRow="1" w:lastRow="0" w:firstColumn="1" w:lastColumn="0" w:noHBand="0" w:noVBand="1"/>
      </w:tblPr>
      <w:tblGrid>
        <w:gridCol w:w="4536"/>
        <w:gridCol w:w="2552"/>
        <w:gridCol w:w="2541"/>
      </w:tblGrid>
      <w:tr w:rsidR="00751329" w14:paraId="04ADC99A" w14:textId="77777777" w:rsidTr="00BB3554">
        <w:trPr>
          <w:cnfStyle w:val="100000000000" w:firstRow="1" w:lastRow="0" w:firstColumn="0" w:lastColumn="0" w:oddVBand="0" w:evenVBand="0" w:oddHBand="0" w:evenHBand="0" w:firstRowFirstColumn="0" w:firstRowLastColumn="0" w:lastRowFirstColumn="0" w:lastRowLastColumn="0"/>
          <w:trHeight w:val="130"/>
        </w:trPr>
        <w:tc>
          <w:tcPr>
            <w:cnfStyle w:val="001000000100" w:firstRow="0" w:lastRow="0" w:firstColumn="1" w:lastColumn="0" w:oddVBand="0" w:evenVBand="0" w:oddHBand="0" w:evenHBand="0" w:firstRowFirstColumn="1" w:firstRowLastColumn="0" w:lastRowFirstColumn="0" w:lastRowLastColumn="0"/>
            <w:tcW w:w="4536" w:type="dxa"/>
            <w:shd w:val="clear" w:color="auto" w:fill="CDDC29" w:themeFill="accent2"/>
            <w:hideMark/>
          </w:tcPr>
          <w:p w14:paraId="5224593B" w14:textId="77777777" w:rsidR="00751329" w:rsidRDefault="00751329" w:rsidP="00BB3554">
            <w:pPr>
              <w:pStyle w:val="TableHeadingLeft"/>
            </w:pPr>
            <w:r>
              <w:t>What is to be reported on</w:t>
            </w:r>
          </w:p>
        </w:tc>
        <w:tc>
          <w:tcPr>
            <w:tcW w:w="2552" w:type="dxa"/>
            <w:shd w:val="clear" w:color="auto" w:fill="CDDC29" w:themeFill="accent2"/>
          </w:tcPr>
          <w:p w14:paraId="578000F4" w14:textId="77777777" w:rsidR="00751329" w:rsidRDefault="00751329" w:rsidP="00BB3554">
            <w:pPr>
              <w:pStyle w:val="TableHeadingLeft"/>
              <w:cnfStyle w:val="100000000000" w:firstRow="1" w:lastRow="0" w:firstColumn="0" w:lastColumn="0" w:oddVBand="0" w:evenVBand="0" w:oddHBand="0" w:evenHBand="0" w:firstRowFirstColumn="0" w:firstRowLastColumn="0" w:lastRowFirstColumn="0" w:lastRowLastColumn="0"/>
            </w:pPr>
            <w:r w:rsidRPr="007F4FC4">
              <w:t>Mid-Year Progress Reports (end of calendar year)</w:t>
            </w:r>
          </w:p>
        </w:tc>
        <w:tc>
          <w:tcPr>
            <w:tcW w:w="2541" w:type="dxa"/>
            <w:shd w:val="clear" w:color="auto" w:fill="CDDC29" w:themeFill="accent2"/>
            <w:hideMark/>
          </w:tcPr>
          <w:p w14:paraId="64B16648" w14:textId="77777777" w:rsidR="00751329" w:rsidRDefault="00751329" w:rsidP="00BB3554">
            <w:pPr>
              <w:pStyle w:val="TableHeadingLeft"/>
              <w:cnfStyle w:val="100000000000" w:firstRow="1" w:lastRow="0" w:firstColumn="0" w:lastColumn="0" w:oddVBand="0" w:evenVBand="0" w:oddHBand="0" w:evenHBand="0" w:firstRowFirstColumn="0" w:firstRowLastColumn="0" w:lastRowFirstColumn="0" w:lastRowLastColumn="0"/>
            </w:pPr>
            <w:r>
              <w:t>Annual Reports (end of financial year and/or end of project)</w:t>
            </w:r>
          </w:p>
        </w:tc>
      </w:tr>
      <w:tr w:rsidR="00751329" w14:paraId="24093A1E" w14:textId="77777777" w:rsidTr="00BB3554">
        <w:trPr>
          <w:trHeight w:val="305"/>
        </w:trPr>
        <w:tc>
          <w:tcPr>
            <w:cnfStyle w:val="001000000000" w:firstRow="0" w:lastRow="0" w:firstColumn="1" w:lastColumn="0" w:oddVBand="0" w:evenVBand="0" w:oddHBand="0" w:evenHBand="0" w:firstRowFirstColumn="0" w:firstRowLastColumn="0" w:lastRowFirstColumn="0" w:lastRowLastColumn="0"/>
            <w:tcW w:w="4536" w:type="dxa"/>
            <w:hideMark/>
          </w:tcPr>
          <w:p w14:paraId="1A1BCC93" w14:textId="77777777" w:rsidR="00751329" w:rsidRDefault="00751329">
            <w:pPr>
              <w:pStyle w:val="BodyText"/>
              <w:spacing w:before="0" w:after="0"/>
              <w:rPr>
                <w:rFonts w:cstheme="minorHAnsi"/>
                <w:b/>
              </w:rPr>
            </w:pPr>
            <w:r>
              <w:rPr>
                <w:rFonts w:cstheme="minorHAnsi"/>
              </w:rPr>
              <w:t>Summary of progress / achievements / engagement</w:t>
            </w:r>
          </w:p>
        </w:tc>
        <w:tc>
          <w:tcPr>
            <w:tcW w:w="2552" w:type="dxa"/>
          </w:tcPr>
          <w:p w14:paraId="3783DCA6" w14:textId="77777777" w:rsidR="00751329" w:rsidRDefault="00751329">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sidRPr="00AB4716">
              <w:rPr>
                <w:rFonts w:cstheme="minorHAnsi"/>
              </w:rPr>
              <w:t>Y</w:t>
            </w:r>
          </w:p>
        </w:tc>
        <w:tc>
          <w:tcPr>
            <w:tcW w:w="2541" w:type="dxa"/>
            <w:hideMark/>
          </w:tcPr>
          <w:p w14:paraId="58B49D73" w14:textId="77777777" w:rsidR="00751329" w:rsidRDefault="00751329">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2A6CA01D" w14:textId="77777777" w:rsidTr="00BB3554">
        <w:trPr>
          <w:trHeight w:val="351"/>
        </w:trPr>
        <w:tc>
          <w:tcPr>
            <w:cnfStyle w:val="001000000000" w:firstRow="0" w:lastRow="0" w:firstColumn="1" w:lastColumn="0" w:oddVBand="0" w:evenVBand="0" w:oddHBand="0" w:evenHBand="0" w:firstRowFirstColumn="0" w:firstRowLastColumn="0" w:lastRowFirstColumn="0" w:lastRowLastColumn="0"/>
            <w:tcW w:w="4536" w:type="dxa"/>
            <w:hideMark/>
          </w:tcPr>
          <w:p w14:paraId="1107559C" w14:textId="77777777" w:rsidR="00751329" w:rsidRDefault="00751329">
            <w:pPr>
              <w:pStyle w:val="TableTextLeft"/>
              <w:spacing w:before="0" w:after="0" w:line="240" w:lineRule="auto"/>
              <w:rPr>
                <w:rFonts w:cstheme="minorHAnsi"/>
                <w:b/>
              </w:rPr>
            </w:pPr>
            <w:r>
              <w:rPr>
                <w:rFonts w:cstheme="minorHAnsi"/>
              </w:rPr>
              <w:t>Summary of any issues/challenges</w:t>
            </w:r>
          </w:p>
        </w:tc>
        <w:tc>
          <w:tcPr>
            <w:tcW w:w="2552" w:type="dxa"/>
          </w:tcPr>
          <w:p w14:paraId="616C0ACD"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c>
          <w:tcPr>
            <w:tcW w:w="2541" w:type="dxa"/>
            <w:hideMark/>
          </w:tcPr>
          <w:p w14:paraId="08E73F1B"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7DB7C597"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24473FF2" w14:textId="77777777" w:rsidR="00751329" w:rsidRDefault="00751329">
            <w:pPr>
              <w:pStyle w:val="TableTextLeft"/>
              <w:spacing w:before="0" w:after="0" w:line="240" w:lineRule="auto"/>
              <w:rPr>
                <w:rFonts w:cstheme="minorHAnsi"/>
                <w:b/>
              </w:rPr>
            </w:pPr>
            <w:r>
              <w:rPr>
                <w:rFonts w:cstheme="minorHAnsi"/>
              </w:rPr>
              <w:t>Identification of any risks</w:t>
            </w:r>
          </w:p>
        </w:tc>
        <w:tc>
          <w:tcPr>
            <w:tcW w:w="2552" w:type="dxa"/>
          </w:tcPr>
          <w:p w14:paraId="5C6CDE5C"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c>
          <w:tcPr>
            <w:tcW w:w="2541" w:type="dxa"/>
            <w:hideMark/>
          </w:tcPr>
          <w:p w14:paraId="579B5925"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336BCE17"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0E243A4E" w14:textId="77777777" w:rsidR="00751329" w:rsidRDefault="00751329">
            <w:pPr>
              <w:pStyle w:val="TableTextLeft"/>
              <w:spacing w:before="0" w:after="0" w:line="240" w:lineRule="auto"/>
              <w:rPr>
                <w:rFonts w:cstheme="minorHAnsi"/>
                <w:b/>
              </w:rPr>
            </w:pPr>
            <w:r>
              <w:rPr>
                <w:rFonts w:cstheme="minorHAnsi"/>
              </w:rPr>
              <w:t xml:space="preserve">Estimation of percentage of budget expenditure </w:t>
            </w:r>
          </w:p>
        </w:tc>
        <w:tc>
          <w:tcPr>
            <w:tcW w:w="2552" w:type="dxa"/>
          </w:tcPr>
          <w:p w14:paraId="1EDD6CF9"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c>
          <w:tcPr>
            <w:tcW w:w="2541" w:type="dxa"/>
          </w:tcPr>
          <w:p w14:paraId="2FAA4D7F"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58ABF755"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49CE10BC" w14:textId="77777777" w:rsidR="00751329" w:rsidRDefault="00751329">
            <w:pPr>
              <w:pStyle w:val="TableTextLeft"/>
              <w:spacing w:before="0" w:after="0" w:line="240" w:lineRule="auto"/>
              <w:rPr>
                <w:rFonts w:cstheme="minorHAnsi"/>
                <w:b/>
              </w:rPr>
            </w:pPr>
            <w:r>
              <w:rPr>
                <w:rFonts w:cstheme="minorHAnsi"/>
              </w:rPr>
              <w:t>Evidence of engagement/communications activities</w:t>
            </w:r>
          </w:p>
        </w:tc>
        <w:tc>
          <w:tcPr>
            <w:tcW w:w="2552" w:type="dxa"/>
          </w:tcPr>
          <w:p w14:paraId="0164E7F9"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Optional</w:t>
            </w:r>
          </w:p>
        </w:tc>
        <w:tc>
          <w:tcPr>
            <w:tcW w:w="2541" w:type="dxa"/>
            <w:hideMark/>
          </w:tcPr>
          <w:p w14:paraId="1723EF9C"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5140E89A"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583C5E0B" w14:textId="77777777" w:rsidR="00751329" w:rsidRDefault="00751329">
            <w:pPr>
              <w:pStyle w:val="TableTextLeft"/>
              <w:spacing w:before="0" w:after="0" w:line="240" w:lineRule="auto"/>
              <w:rPr>
                <w:rFonts w:cstheme="minorHAnsi"/>
                <w:b/>
              </w:rPr>
            </w:pPr>
            <w:r>
              <w:rPr>
                <w:rFonts w:cstheme="minorHAnsi"/>
              </w:rPr>
              <w:t>Photos and consent forms</w:t>
            </w:r>
          </w:p>
        </w:tc>
        <w:tc>
          <w:tcPr>
            <w:tcW w:w="2552" w:type="dxa"/>
          </w:tcPr>
          <w:p w14:paraId="1EF0AC35"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Optional</w:t>
            </w:r>
          </w:p>
        </w:tc>
        <w:tc>
          <w:tcPr>
            <w:tcW w:w="2541" w:type="dxa"/>
            <w:hideMark/>
          </w:tcPr>
          <w:p w14:paraId="120B296D"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4622E746"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42284A04" w14:textId="77777777" w:rsidR="00751329" w:rsidRDefault="00751329">
            <w:pPr>
              <w:pStyle w:val="TableTextLeft"/>
              <w:spacing w:before="0" w:after="0" w:line="240" w:lineRule="auto"/>
              <w:rPr>
                <w:rFonts w:cstheme="minorHAnsi"/>
                <w:b/>
              </w:rPr>
            </w:pPr>
            <w:r>
              <w:rPr>
                <w:rFonts w:cstheme="minorHAnsi"/>
              </w:rPr>
              <w:t>Opportunities to promote the project (if any)</w:t>
            </w:r>
          </w:p>
        </w:tc>
        <w:tc>
          <w:tcPr>
            <w:tcW w:w="2552" w:type="dxa"/>
          </w:tcPr>
          <w:p w14:paraId="1EAC4EC7"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c>
          <w:tcPr>
            <w:tcW w:w="2541" w:type="dxa"/>
            <w:hideMark/>
          </w:tcPr>
          <w:p w14:paraId="5356DB2B"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6FDDFF21"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440F3C6D" w14:textId="77777777" w:rsidR="00751329" w:rsidRDefault="00751329">
            <w:pPr>
              <w:pStyle w:val="TableTextLeft"/>
              <w:spacing w:before="0" w:after="0" w:line="240" w:lineRule="auto"/>
              <w:rPr>
                <w:rFonts w:cstheme="minorHAnsi"/>
                <w:b/>
              </w:rPr>
            </w:pPr>
            <w:r>
              <w:rPr>
                <w:rFonts w:cstheme="minorHAnsi"/>
              </w:rPr>
              <w:t>Summary of monitoring / evaluation activities (if any)</w:t>
            </w:r>
          </w:p>
        </w:tc>
        <w:tc>
          <w:tcPr>
            <w:tcW w:w="2552" w:type="dxa"/>
          </w:tcPr>
          <w:p w14:paraId="178DECD4"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Optional</w:t>
            </w:r>
          </w:p>
        </w:tc>
        <w:tc>
          <w:tcPr>
            <w:tcW w:w="2541" w:type="dxa"/>
            <w:hideMark/>
          </w:tcPr>
          <w:p w14:paraId="3AC34294"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63A3A1F4"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32918D40" w14:textId="77777777" w:rsidR="00751329" w:rsidRDefault="00751329">
            <w:pPr>
              <w:pStyle w:val="TableTextLeft"/>
              <w:spacing w:before="0" w:after="0" w:line="240" w:lineRule="auto"/>
              <w:rPr>
                <w:rFonts w:cstheme="minorHAnsi"/>
                <w:b/>
              </w:rPr>
            </w:pPr>
            <w:r>
              <w:rPr>
                <w:rFonts w:cstheme="minorHAnsi"/>
              </w:rPr>
              <w:t>Matched leveraged funding and source organisations</w:t>
            </w:r>
          </w:p>
        </w:tc>
        <w:tc>
          <w:tcPr>
            <w:tcW w:w="2552" w:type="dxa"/>
          </w:tcPr>
          <w:p w14:paraId="14E49842"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41" w:type="dxa"/>
            <w:hideMark/>
          </w:tcPr>
          <w:p w14:paraId="20B1E4CF"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4502AFBB"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1788F5CB" w14:textId="77777777" w:rsidR="00751329" w:rsidRDefault="00751329">
            <w:pPr>
              <w:pStyle w:val="TableTextLeft"/>
              <w:spacing w:before="0" w:after="0" w:line="240" w:lineRule="auto"/>
              <w:rPr>
                <w:rFonts w:cstheme="minorHAnsi"/>
                <w:b/>
              </w:rPr>
            </w:pPr>
            <w:r>
              <w:rPr>
                <w:rFonts w:cstheme="minorHAnsi"/>
              </w:rPr>
              <w:t>Number of volunteers and hours contributed (if any)</w:t>
            </w:r>
          </w:p>
        </w:tc>
        <w:tc>
          <w:tcPr>
            <w:tcW w:w="2552" w:type="dxa"/>
          </w:tcPr>
          <w:p w14:paraId="7C4A32A7"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41" w:type="dxa"/>
            <w:hideMark/>
          </w:tcPr>
          <w:p w14:paraId="45861C91"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78CC23CE"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131C7699" w14:textId="77777777" w:rsidR="00751329" w:rsidRDefault="00751329">
            <w:pPr>
              <w:pStyle w:val="TableTextLeft"/>
              <w:spacing w:before="0" w:after="0" w:line="240" w:lineRule="auto"/>
              <w:rPr>
                <w:rFonts w:cstheme="minorBidi"/>
                <w:b/>
                <w:bCs/>
              </w:rPr>
            </w:pPr>
            <w:r>
              <w:rPr>
                <w:rFonts w:cstheme="minorBidi"/>
              </w:rPr>
              <w:t>Number of jobs created (FTE or hours)</w:t>
            </w:r>
          </w:p>
        </w:tc>
        <w:tc>
          <w:tcPr>
            <w:tcW w:w="2552" w:type="dxa"/>
          </w:tcPr>
          <w:p w14:paraId="45FE8102"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41" w:type="dxa"/>
            <w:hideMark/>
          </w:tcPr>
          <w:p w14:paraId="4FA7F0C2"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1C5CF883"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4A86942A" w14:textId="34D1B0B1" w:rsidR="00751329" w:rsidRDefault="00751329">
            <w:pPr>
              <w:pStyle w:val="TableTextLeft"/>
              <w:spacing w:before="0" w:after="0" w:line="240" w:lineRule="auto"/>
              <w:rPr>
                <w:rFonts w:cstheme="minorHAnsi"/>
                <w:b/>
              </w:rPr>
            </w:pPr>
            <w:r>
              <w:rPr>
                <w:rFonts w:cstheme="minorHAnsi"/>
              </w:rPr>
              <w:t>VBA Project ID</w:t>
            </w:r>
          </w:p>
        </w:tc>
        <w:tc>
          <w:tcPr>
            <w:tcW w:w="2552" w:type="dxa"/>
          </w:tcPr>
          <w:p w14:paraId="27EEF2B0"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41" w:type="dxa"/>
            <w:hideMark/>
          </w:tcPr>
          <w:p w14:paraId="14E12534"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r w:rsidR="00751329" w14:paraId="3FE92F75" w14:textId="77777777" w:rsidTr="00BB3554">
        <w:trPr>
          <w:trHeight w:val="329"/>
        </w:trPr>
        <w:tc>
          <w:tcPr>
            <w:cnfStyle w:val="001000000000" w:firstRow="0" w:lastRow="0" w:firstColumn="1" w:lastColumn="0" w:oddVBand="0" w:evenVBand="0" w:oddHBand="0" w:evenHBand="0" w:firstRowFirstColumn="0" w:firstRowLastColumn="0" w:lastRowFirstColumn="0" w:lastRowLastColumn="0"/>
            <w:tcW w:w="4536" w:type="dxa"/>
            <w:hideMark/>
          </w:tcPr>
          <w:p w14:paraId="35B66B0B" w14:textId="77777777" w:rsidR="00751329" w:rsidRDefault="00751329">
            <w:pPr>
              <w:pStyle w:val="TableTextLeft"/>
              <w:spacing w:before="0" w:after="0" w:line="240" w:lineRule="auto"/>
              <w:rPr>
                <w:rFonts w:cstheme="minorHAnsi"/>
                <w:b/>
              </w:rPr>
            </w:pPr>
            <w:r>
              <w:rPr>
                <w:rFonts w:cstheme="minorHAnsi"/>
              </w:rPr>
              <w:t>Shapefiles for each on-ground Activity</w:t>
            </w:r>
          </w:p>
        </w:tc>
        <w:tc>
          <w:tcPr>
            <w:tcW w:w="2552" w:type="dxa"/>
          </w:tcPr>
          <w:p w14:paraId="32355A57"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41" w:type="dxa"/>
            <w:hideMark/>
          </w:tcPr>
          <w:p w14:paraId="43D7912C" w14:textId="77777777" w:rsidR="00751329" w:rsidRDefault="00751329">
            <w:pPr>
              <w:pStyle w:val="TableTextLef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p>
        </w:tc>
      </w:tr>
    </w:tbl>
    <w:p w14:paraId="5DFDCA63" w14:textId="501BAE81" w:rsidR="003D40BC" w:rsidRDefault="003D40BC" w:rsidP="003D40BC">
      <w:pPr>
        <w:pStyle w:val="ListBullet"/>
        <w:numPr>
          <w:ilvl w:val="0"/>
          <w:numId w:val="0"/>
        </w:numPr>
        <w:rPr>
          <w:b/>
          <w:color w:val="232222" w:themeColor="text1"/>
        </w:rPr>
      </w:pPr>
      <w:r w:rsidRPr="00D510E2">
        <w:rPr>
          <w:b/>
          <w:color w:val="232222" w:themeColor="text1"/>
        </w:rPr>
        <w:t>Victorian Biodiversity Atlas (VBA)</w:t>
      </w:r>
    </w:p>
    <w:p w14:paraId="337E44AF" w14:textId="77777777" w:rsidR="00EF3736" w:rsidRPr="00EF3736" w:rsidRDefault="00EF3736" w:rsidP="00EF3736">
      <w:pPr>
        <w:rPr>
          <w:color w:val="232222" w:themeColor="text1"/>
        </w:rPr>
      </w:pPr>
      <w:r w:rsidRPr="00EF3736">
        <w:rPr>
          <w:color w:val="232222" w:themeColor="text1"/>
        </w:rPr>
        <w:t xml:space="preserve">The VBA species observations are a foundation dataset that feeds into some of the many biodiversity tools used in DEECA’s everyday decision making - showing where weeds are now and how this has changed over time.  This makes it a core input to </w:t>
      </w:r>
      <w:proofErr w:type="gramStart"/>
      <w:r w:rsidRPr="00EF3736">
        <w:rPr>
          <w:color w:val="232222" w:themeColor="text1"/>
        </w:rPr>
        <w:t>the majority of</w:t>
      </w:r>
      <w:proofErr w:type="gramEnd"/>
      <w:r w:rsidRPr="00EF3736">
        <w:rPr>
          <w:color w:val="232222" w:themeColor="text1"/>
        </w:rPr>
        <w:t xml:space="preserve"> the governments processes and programs that impact native species. </w:t>
      </w:r>
    </w:p>
    <w:p w14:paraId="6BA98989" w14:textId="6058A652" w:rsidR="00247ADE" w:rsidRPr="00EF3736" w:rsidRDefault="003D40BC" w:rsidP="00EF3736">
      <w:pPr>
        <w:rPr>
          <w:rStyle w:val="normaltextrun1"/>
          <w:color w:val="232222" w:themeColor="text1"/>
        </w:rPr>
      </w:pPr>
      <w:r w:rsidRPr="00EF3736">
        <w:rPr>
          <w:color w:val="232222" w:themeColor="text1"/>
        </w:rPr>
        <w:t xml:space="preserve">Projects will be required to record on-ground observations </w:t>
      </w:r>
      <w:r>
        <w:rPr>
          <w:rStyle w:val="normaltextrun1"/>
        </w:rPr>
        <w:t>of key native and invasive plants and animals</w:t>
      </w:r>
      <w:r w:rsidRPr="00EF3736">
        <w:rPr>
          <w:color w:val="232222" w:themeColor="text1"/>
        </w:rPr>
        <w:t xml:space="preserve"> </w:t>
      </w:r>
      <w:r>
        <w:rPr>
          <w:rStyle w:val="normaltextrun1"/>
        </w:rPr>
        <w:t>in the Victorian Biodiversity Atlas (VBA) by the time of Annual Report submission each year. The VBA Project ID will be requested to enable review of submissions.</w:t>
      </w:r>
    </w:p>
    <w:p w14:paraId="26ACDC76" w14:textId="00D7CCA8" w:rsidR="003D40BC" w:rsidRPr="00EF3736" w:rsidRDefault="003D40BC" w:rsidP="00EF3736">
      <w:pPr>
        <w:rPr>
          <w:color w:val="232222" w:themeColor="text1"/>
        </w:rPr>
      </w:pPr>
      <w:r w:rsidRPr="00EF3736">
        <w:rPr>
          <w:color w:val="232222" w:themeColor="text1"/>
        </w:rPr>
        <w:lastRenderedPageBreak/>
        <w:t xml:space="preserve">Further instructions about submitting species records to the VBA will be provided by DEECA’s </w:t>
      </w:r>
      <w:r w:rsidR="00247ADE" w:rsidRPr="00EF3736">
        <w:rPr>
          <w:color w:val="232222" w:themeColor="text1"/>
        </w:rPr>
        <w:t>EP team</w:t>
      </w:r>
      <w:r w:rsidRPr="00EF3736">
        <w:rPr>
          <w:color w:val="232222" w:themeColor="text1"/>
        </w:rPr>
        <w:t xml:space="preserve">. For more information about the VBA, please visit </w:t>
      </w:r>
      <w:hyperlink r:id="rId54">
        <w:r w:rsidRPr="00EF3736">
          <w:rPr>
            <w:color w:val="232222" w:themeColor="text1"/>
          </w:rPr>
          <w:t>www.environment.vic.gov.au/biodiversity/victorian-biodiversity-atlas</w:t>
        </w:r>
      </w:hyperlink>
    </w:p>
    <w:p w14:paraId="3455A9D3" w14:textId="03317541" w:rsidR="00AC00B8" w:rsidRPr="000607DB" w:rsidRDefault="00AC00B8" w:rsidP="000607DB">
      <w:pPr>
        <w:pStyle w:val="BodyText"/>
        <w:spacing w:before="60"/>
        <w:rPr>
          <w:b/>
          <w:bCs/>
          <w:color w:val="232222" w:themeColor="text1"/>
        </w:rPr>
      </w:pPr>
      <w:bookmarkStart w:id="61" w:name="_Toc182988508"/>
      <w:r w:rsidRPr="000607DB">
        <w:rPr>
          <w:b/>
          <w:bCs/>
          <w:szCs w:val="28"/>
        </w:rPr>
        <w:t>Communication Requirements</w:t>
      </w:r>
      <w:bookmarkEnd w:id="61"/>
    </w:p>
    <w:p w14:paraId="3883F454" w14:textId="1B48A86F" w:rsidR="00560CEF" w:rsidRDefault="00AC00B8" w:rsidP="00C74DB7">
      <w:pPr>
        <w:pStyle w:val="BodyText"/>
        <w:spacing w:before="0" w:after="0"/>
      </w:pPr>
      <w:r w:rsidRPr="002A45F5">
        <w:t>Projects will be required to submit evidence of a minimum of two completed communication activities, targeting the general community, and including at least five photos with permission to reproduce each year. This may include project data and results updates online, social or print media, community seminars and telecommunication events (e.g. SWIFFT teleconferences and webinars). Further guidance will be provided by DEECA BPP Branch. The Department reserves the right to publicise and report on awarding the Funding to the successful projects.</w:t>
      </w:r>
    </w:p>
    <w:p w14:paraId="627F6E87" w14:textId="77777777" w:rsidR="00AE6BCB" w:rsidRPr="00F5643D" w:rsidRDefault="00AE6BCB" w:rsidP="00AE6BCB">
      <w:pPr>
        <w:pStyle w:val="BoldHeading"/>
      </w:pPr>
      <w:r>
        <w:t>Spatial data</w:t>
      </w:r>
    </w:p>
    <w:p w14:paraId="4DC026FB" w14:textId="77777777" w:rsidR="00AE6BCB" w:rsidRDefault="6CF583C2" w:rsidP="00AE6BCB">
      <w:pPr>
        <w:pStyle w:val="BodyText"/>
      </w:pPr>
      <w:r>
        <w:t>Activities delivered by Projects (weed control/assessments) are to be mapped spatially and submitted at the time of Annual Reporting. All spatial data must meet the following requirements:</w:t>
      </w:r>
    </w:p>
    <w:p w14:paraId="5FA44146" w14:textId="2BC5604F" w:rsidR="00AE6BCB" w:rsidRDefault="00AE6BCB" w:rsidP="00AE6BCB">
      <w:pPr>
        <w:pStyle w:val="BodyText"/>
        <w:numPr>
          <w:ilvl w:val="0"/>
          <w:numId w:val="32"/>
        </w:numPr>
      </w:pPr>
      <w:r>
        <w:t xml:space="preserve">Spatial data is to be submitted using the </w:t>
      </w:r>
      <w:r w:rsidR="3DD68050">
        <w:t>DEECA</w:t>
      </w:r>
      <w:r>
        <w:t xml:space="preserve"> Bio2037 shapefile template (or using the Environment Information System (EIS) if Parks Victoria is the Lead Agency) according to the Activity Reporting guidelines.  </w:t>
      </w:r>
    </w:p>
    <w:p w14:paraId="3B690F52" w14:textId="77777777" w:rsidR="00AE6BCB" w:rsidRDefault="00AE6BCB" w:rsidP="00AE6BCB">
      <w:pPr>
        <w:pStyle w:val="BodyText"/>
        <w:numPr>
          <w:ilvl w:val="0"/>
          <w:numId w:val="32"/>
        </w:numPr>
        <w:spacing w:before="60"/>
      </w:pPr>
      <w:r>
        <w:t xml:space="preserve">Spatial data must be collected throughout the year to enable reporting on Activities delivered. </w:t>
      </w:r>
    </w:p>
    <w:p w14:paraId="487D7E0D" w14:textId="77777777" w:rsidR="00AE6BCB" w:rsidRDefault="00AE6BCB" w:rsidP="00AE6BCB">
      <w:pPr>
        <w:pStyle w:val="BodyText"/>
        <w:numPr>
          <w:ilvl w:val="0"/>
          <w:numId w:val="32"/>
        </w:numPr>
        <w:spacing w:before="60"/>
      </w:pPr>
      <w:r>
        <w:t>Projects will be acquitted based on the number of hectares mapped for each Activity. Variance between the number of hectares mapped and the Targets set for that Activity (as per the Project Plan) must be explained in the Annual Report</w:t>
      </w:r>
    </w:p>
    <w:p w14:paraId="11599A95" w14:textId="77777777" w:rsidR="00AE6BCB" w:rsidRDefault="00AE6BCB" w:rsidP="00AE6BCB">
      <w:pPr>
        <w:pStyle w:val="BodyText"/>
        <w:numPr>
          <w:ilvl w:val="0"/>
          <w:numId w:val="32"/>
        </w:numPr>
        <w:spacing w:before="60"/>
      </w:pPr>
      <w:r>
        <w:t>Shapefiles must meet the DEECA Biodiversity 2037 Activity data requirements and be completed with all attributes. Polygons should reflect the actual areas managed on the ground as accurately as possible.</w:t>
      </w:r>
    </w:p>
    <w:p w14:paraId="5BEACC61" w14:textId="7BE8C0F1" w:rsidR="00AE6BCB" w:rsidRDefault="00AE6BCB" w:rsidP="009D6972">
      <w:pPr>
        <w:pStyle w:val="BodyText"/>
      </w:pPr>
      <w:r w:rsidRPr="009457F4">
        <w:rPr>
          <w:color w:val="232222" w:themeColor="text1"/>
        </w:rPr>
        <w:t xml:space="preserve">Detailed guidelines and documentation for spatial data submission, including mapping activity data and species reporting, are available on the DEECA website </w:t>
      </w:r>
      <w:hyperlink r:id="rId55">
        <w:r w:rsidRPr="009457F4">
          <w:rPr>
            <w:rStyle w:val="Hyperlink"/>
            <w:color w:val="232222" w:themeColor="text1"/>
          </w:rPr>
          <w:t>www.environment.vic.gov.au/biodiversity/activity-data</w:t>
        </w:r>
      </w:hyperlink>
      <w:r w:rsidRPr="009457F4">
        <w:rPr>
          <w:color w:val="232222" w:themeColor="text1"/>
        </w:rPr>
        <w:t xml:space="preserve">. Specifically, guidelines on how to report weed control activities can be found here: </w:t>
      </w:r>
      <w:hyperlink r:id="rId56">
        <w:r w:rsidRPr="009457F4">
          <w:rPr>
            <w:rStyle w:val="Hyperlink"/>
            <w:color w:val="232222" w:themeColor="text1"/>
          </w:rPr>
          <w:t>Creating spatial features for reporting: weed control (environment.vic.gov.au)</w:t>
        </w:r>
      </w:hyperlink>
      <w:r>
        <w:rPr>
          <w:color w:val="232222" w:themeColor="text1"/>
        </w:rPr>
        <w:t xml:space="preserve">. </w:t>
      </w:r>
      <w:r w:rsidRPr="3D415497">
        <w:t xml:space="preserve">Please find references for providing data spatially here:  </w:t>
      </w:r>
      <w:hyperlink r:id="rId57" w:history="1">
        <w:r w:rsidRPr="3D415497">
          <w:rPr>
            <w:rStyle w:val="Hyperlink"/>
          </w:rPr>
          <w:t>Bio2037_ActivityDataRequirements.V1.1.pdf (environment.vic.gov.au)</w:t>
        </w:r>
      </w:hyperlink>
      <w:r>
        <w:rPr>
          <w:rStyle w:val="Hyperlink"/>
        </w:rPr>
        <w:t>.</w:t>
      </w:r>
    </w:p>
    <w:p w14:paraId="4926AF1C" w14:textId="7813A588" w:rsidR="00751329" w:rsidRPr="00751329" w:rsidRDefault="00751329" w:rsidP="00DC5040">
      <w:pPr>
        <w:pStyle w:val="Heading2"/>
      </w:pPr>
      <w:bookmarkStart w:id="62" w:name="_Toc182988509"/>
      <w:bookmarkStart w:id="63" w:name="_Toc183433176"/>
      <w:r w:rsidRPr="00751329">
        <w:rPr>
          <w:szCs w:val="28"/>
        </w:rPr>
        <w:t>Duty of Care Requirements</w:t>
      </w:r>
      <w:bookmarkEnd w:id="62"/>
      <w:bookmarkEnd w:id="63"/>
    </w:p>
    <w:p w14:paraId="6C18B0D7" w14:textId="77777777" w:rsidR="00751329" w:rsidRPr="0038655D" w:rsidRDefault="00751329" w:rsidP="00751329">
      <w:pPr>
        <w:pStyle w:val="BodyText"/>
      </w:pPr>
      <w:r w:rsidRPr="006704D8">
        <w:t xml:space="preserve">Inherent in </w:t>
      </w:r>
      <w:r>
        <w:t>delivery of the project</w:t>
      </w:r>
      <w:r w:rsidRPr="006704D8">
        <w:t xml:space="preserve"> are the following duty of care requirements:</w:t>
      </w:r>
    </w:p>
    <w:p w14:paraId="0A4528FC" w14:textId="77777777" w:rsidR="00751329" w:rsidRPr="006F569E" w:rsidRDefault="00751329" w:rsidP="00DC5040">
      <w:pPr>
        <w:pStyle w:val="BodyText"/>
        <w:numPr>
          <w:ilvl w:val="0"/>
          <w:numId w:val="24"/>
        </w:numPr>
        <w:spacing w:before="0" w:after="0"/>
        <w:ind w:left="714" w:hanging="357"/>
      </w:pPr>
      <w:r>
        <w:t>S</w:t>
      </w:r>
      <w:r w:rsidRPr="006F569E">
        <w:t xml:space="preserve">eeking and obtaining the written consent of the property owner(s) or land manager(s) (private, public or Traditional Owner) of the nominated site(s) to implement proposed project </w:t>
      </w:r>
      <w:proofErr w:type="gramStart"/>
      <w:r w:rsidRPr="006F569E">
        <w:t>activities;</w:t>
      </w:r>
      <w:proofErr w:type="gramEnd"/>
    </w:p>
    <w:p w14:paraId="34E907A0" w14:textId="77777777" w:rsidR="0087174C" w:rsidRDefault="00751329" w:rsidP="003C3209">
      <w:pPr>
        <w:pStyle w:val="BodyText"/>
        <w:numPr>
          <w:ilvl w:val="0"/>
          <w:numId w:val="24"/>
        </w:numPr>
        <w:spacing w:before="0" w:after="0"/>
        <w:ind w:left="714" w:hanging="357"/>
      </w:pPr>
      <w:r>
        <w:t>E</w:t>
      </w:r>
      <w:r w:rsidRPr="006F569E">
        <w:t xml:space="preserve">nsuring that the project complies with all requirements set out in any applicable State, Commonwealth, territory and local government laws, including that all necessary planning approvals and/or permits are or will be in place prior to the commencement of on-ground activities for the Project. </w:t>
      </w:r>
    </w:p>
    <w:p w14:paraId="66543FF6" w14:textId="6E6F0A3F" w:rsidR="00751329" w:rsidRDefault="00751329" w:rsidP="003C3209">
      <w:pPr>
        <w:pStyle w:val="BodyText"/>
        <w:numPr>
          <w:ilvl w:val="0"/>
          <w:numId w:val="24"/>
        </w:numPr>
        <w:spacing w:before="0" w:after="0"/>
        <w:ind w:left="714" w:hanging="357"/>
      </w:pPr>
      <w:r>
        <w:t>E</w:t>
      </w:r>
      <w:r w:rsidRPr="006F569E">
        <w:t>nsuring that all relevant Department policies and procedures are complied with, including OHS and safety of all staff, contractors, volunteers including children and others involved in the</w:t>
      </w:r>
    </w:p>
    <w:p w14:paraId="1A444131" w14:textId="3BF3BF71" w:rsidR="00B94FCE" w:rsidRPr="00D22576" w:rsidRDefault="00B94FCE" w:rsidP="00B94FCE">
      <w:pPr>
        <w:pStyle w:val="Heading2"/>
        <w:rPr>
          <w:rStyle w:val="Bold"/>
          <w:b/>
        </w:rPr>
      </w:pPr>
      <w:bookmarkStart w:id="64" w:name="_Toc83648660"/>
      <w:bookmarkStart w:id="65" w:name="_Toc181785641"/>
      <w:bookmarkStart w:id="66" w:name="_Toc182988510"/>
      <w:bookmarkStart w:id="67" w:name="_Toc183433177"/>
      <w:r w:rsidRPr="00D22576">
        <w:rPr>
          <w:rStyle w:val="Bold"/>
          <w:b/>
        </w:rPr>
        <w:t>Legislative and regulatory requirement</w:t>
      </w:r>
      <w:bookmarkEnd w:id="64"/>
      <w:bookmarkEnd w:id="65"/>
      <w:r w:rsidR="00751329">
        <w:rPr>
          <w:rStyle w:val="Bold"/>
          <w:b/>
        </w:rPr>
        <w:t>s</w:t>
      </w:r>
      <w:bookmarkEnd w:id="66"/>
      <w:bookmarkEnd w:id="67"/>
    </w:p>
    <w:p w14:paraId="4785A19C" w14:textId="77777777" w:rsidR="00B94FCE" w:rsidRPr="00CF54A0" w:rsidRDefault="7ECA9F2C" w:rsidP="6D403169">
      <w:pPr>
        <w:pStyle w:val="Default"/>
        <w:rPr>
          <w:rFonts w:asciiTheme="minorHAnsi" w:hAnsiTheme="minorHAnsi" w:cs="Times New Roman"/>
          <w:color w:val="232222" w:themeColor="text1"/>
          <w:sz w:val="20"/>
          <w:szCs w:val="20"/>
          <w:lang w:eastAsia="en-US"/>
        </w:rPr>
      </w:pPr>
      <w:r w:rsidRPr="6D403169">
        <w:rPr>
          <w:rFonts w:asciiTheme="minorHAnsi" w:hAnsiTheme="minorHAnsi" w:cs="Times New Roman"/>
          <w:color w:val="232222" w:themeColor="text1"/>
          <w:sz w:val="20"/>
          <w:szCs w:val="20"/>
          <w:lang w:eastAsia="en-US"/>
        </w:rPr>
        <w:t xml:space="preserve">In delivering the activity grant recipients are required to comply with all relevant Commonwealth and state/territory legislations and regulations, including but not limited to the: </w:t>
      </w:r>
    </w:p>
    <w:p w14:paraId="6C95A8F9" w14:textId="77777777" w:rsidR="00B94FCE" w:rsidRPr="00CF54A0" w:rsidRDefault="00B94FCE" w:rsidP="00DC5040">
      <w:pPr>
        <w:pStyle w:val="ListBullet"/>
        <w:numPr>
          <w:ilvl w:val="0"/>
          <w:numId w:val="29"/>
        </w:numPr>
        <w:rPr>
          <w:lang w:eastAsia="en-US"/>
        </w:rPr>
      </w:pPr>
      <w:r w:rsidRPr="00CF54A0">
        <w:rPr>
          <w:lang w:eastAsia="en-US"/>
        </w:rPr>
        <w:t xml:space="preserve">Privacy Act 1988 (Commonwealth) </w:t>
      </w:r>
    </w:p>
    <w:p w14:paraId="4480475A" w14:textId="77777777" w:rsidR="00B94FCE" w:rsidRPr="00CF54A0" w:rsidRDefault="00B94FCE" w:rsidP="00DC5040">
      <w:pPr>
        <w:pStyle w:val="ListBullet"/>
        <w:numPr>
          <w:ilvl w:val="0"/>
          <w:numId w:val="29"/>
        </w:numPr>
        <w:rPr>
          <w:lang w:eastAsia="en-US"/>
        </w:rPr>
      </w:pPr>
      <w:r w:rsidRPr="00CF54A0">
        <w:rPr>
          <w:lang w:eastAsia="en-US"/>
        </w:rPr>
        <w:t xml:space="preserve">Freedom of Information Act 1982 (Vic) </w:t>
      </w:r>
    </w:p>
    <w:p w14:paraId="39F8BE16" w14:textId="7D17FFDA" w:rsidR="003C3209" w:rsidRDefault="00B94FCE" w:rsidP="00DC5040">
      <w:pPr>
        <w:pStyle w:val="ListBullet"/>
        <w:numPr>
          <w:ilvl w:val="0"/>
          <w:numId w:val="29"/>
        </w:numPr>
        <w:rPr>
          <w:lang w:eastAsia="en-US"/>
        </w:rPr>
      </w:pPr>
      <w:r w:rsidRPr="00CF54A0">
        <w:rPr>
          <w:lang w:eastAsia="en-US"/>
        </w:rPr>
        <w:t>Occupational Health and Safety Act 2004 (Vic)</w:t>
      </w:r>
      <w:r>
        <w:rPr>
          <w:lang w:eastAsia="en-US"/>
        </w:rPr>
        <w:t>.</w:t>
      </w:r>
      <w:r w:rsidRPr="00CF54A0">
        <w:rPr>
          <w:lang w:eastAsia="en-US"/>
        </w:rPr>
        <w:t xml:space="preserve"> </w:t>
      </w:r>
    </w:p>
    <w:p w14:paraId="14F3AC68" w14:textId="32AF457D" w:rsidR="003C3209" w:rsidRPr="00D22576" w:rsidRDefault="003C3209" w:rsidP="003C3209">
      <w:pPr>
        <w:pStyle w:val="Heading2"/>
        <w:rPr>
          <w:rStyle w:val="Bold"/>
          <w:b/>
        </w:rPr>
      </w:pPr>
      <w:bookmarkStart w:id="68" w:name="_Toc182988511"/>
      <w:bookmarkStart w:id="69" w:name="_Toc183433178"/>
      <w:r>
        <w:rPr>
          <w:rStyle w:val="Bold"/>
          <w:b/>
        </w:rPr>
        <w:t>Tax implications</w:t>
      </w:r>
      <w:bookmarkEnd w:id="68"/>
      <w:bookmarkEnd w:id="69"/>
    </w:p>
    <w:p w14:paraId="1E94EA8B" w14:textId="77777777" w:rsidR="003C3209" w:rsidRDefault="003C3209" w:rsidP="003C3209">
      <w:pPr>
        <w:pStyle w:val="BodyText"/>
      </w:pPr>
      <w:r>
        <w:t>Applicants should consult the Australian Taxation Office or seek professional advice on any taxation implications that may arise from this grant funding.</w:t>
      </w:r>
    </w:p>
    <w:p w14:paraId="51F69A28" w14:textId="77777777" w:rsidR="003C3209" w:rsidRDefault="003C3209" w:rsidP="003C3209">
      <w:pPr>
        <w:pStyle w:val="BodyText"/>
      </w:pPr>
      <w:r>
        <w:lastRenderedPageBreak/>
        <w:t>Successful applicants without an ABN will need to provide a completed Australian Taxation Office form ‘Statement by a Supplier” so that no withholding tax is required from the grant payment.</w:t>
      </w:r>
    </w:p>
    <w:p w14:paraId="5158CBCF" w14:textId="77777777" w:rsidR="003C3209" w:rsidRPr="00D22576" w:rsidRDefault="003C3209" w:rsidP="003C3209">
      <w:pPr>
        <w:pStyle w:val="Heading2"/>
        <w:rPr>
          <w:rStyle w:val="Bold"/>
          <w:b/>
        </w:rPr>
      </w:pPr>
      <w:bookmarkStart w:id="70" w:name="_Toc83648661"/>
      <w:bookmarkStart w:id="71" w:name="_Toc181785642"/>
      <w:bookmarkStart w:id="72" w:name="_Toc182988512"/>
      <w:bookmarkStart w:id="73" w:name="_Toc183433179"/>
      <w:r w:rsidRPr="00D22576">
        <w:rPr>
          <w:rStyle w:val="Bold"/>
          <w:b/>
        </w:rPr>
        <w:t>Acknowledging the Victorian Government for their support</w:t>
      </w:r>
      <w:bookmarkEnd w:id="70"/>
      <w:bookmarkEnd w:id="71"/>
      <w:bookmarkEnd w:id="72"/>
      <w:bookmarkEnd w:id="73"/>
    </w:p>
    <w:p w14:paraId="6776B98E" w14:textId="79073300" w:rsidR="003C3209" w:rsidRPr="003C3209" w:rsidRDefault="003C3209" w:rsidP="003C3209">
      <w:pPr>
        <w:pStyle w:val="BodyText"/>
      </w:pPr>
      <w:r>
        <w:t>Successful applicants are expected to acknowledge the Victorian Government’s support and promotional guidelines (</w:t>
      </w:r>
      <w:hyperlink r:id="rId58" w:history="1">
        <w:r>
          <w:rPr>
            <w:rStyle w:val="Hyperlink"/>
          </w:rPr>
          <w:t>https://www2.delwp.vic.gov.au/grants</w:t>
        </w:r>
      </w:hyperlink>
      <w:r>
        <w:t>) will form part of the funding agreement. Successful applicants must liaise with the departmental program area to coordinate any public events or announcements related to the project.</w:t>
      </w:r>
    </w:p>
    <w:p w14:paraId="53DC5F4B" w14:textId="77777777" w:rsidR="003C3209" w:rsidRPr="00D22576" w:rsidRDefault="003C3209" w:rsidP="003C3209">
      <w:pPr>
        <w:pStyle w:val="Heading2"/>
        <w:rPr>
          <w:rStyle w:val="Bold"/>
          <w:b/>
          <w:bCs/>
        </w:rPr>
      </w:pPr>
      <w:bookmarkStart w:id="74" w:name="_Toc182988513"/>
      <w:bookmarkStart w:id="75" w:name="_Toc183433180"/>
      <w:r w:rsidRPr="00D22576">
        <w:rPr>
          <w:rStyle w:val="Bold"/>
          <w:b/>
        </w:rPr>
        <w:t>Payments</w:t>
      </w:r>
      <w:bookmarkEnd w:id="74"/>
      <w:bookmarkEnd w:id="75"/>
    </w:p>
    <w:p w14:paraId="48409969" w14:textId="77777777" w:rsidR="003C3209" w:rsidRDefault="003C3209" w:rsidP="003C3209">
      <w:pPr>
        <w:pStyle w:val="BodyText"/>
      </w:pPr>
      <w:r>
        <w:t>Payments will be made as long as:</w:t>
      </w:r>
    </w:p>
    <w:p w14:paraId="714A30D3" w14:textId="77777777" w:rsidR="003C3209" w:rsidRDefault="003C3209" w:rsidP="003C3209">
      <w:pPr>
        <w:pStyle w:val="ListBullet"/>
      </w:pPr>
      <w:r>
        <w:t xml:space="preserve">the funding agreement has been signed by both </w:t>
      </w:r>
      <w:proofErr w:type="gramStart"/>
      <w:r>
        <w:t>parties;</w:t>
      </w:r>
      <w:proofErr w:type="gramEnd"/>
    </w:p>
    <w:p w14:paraId="46400D22" w14:textId="77777777" w:rsidR="003C3209" w:rsidRDefault="003C3209" w:rsidP="003C3209">
      <w:pPr>
        <w:pStyle w:val="ListBullet"/>
      </w:pPr>
      <w:r>
        <w:t xml:space="preserve">grant recipients provide reports as required, or otherwise demonstrate that the activity is progressing as </w:t>
      </w:r>
      <w:proofErr w:type="gramStart"/>
      <w:r>
        <w:t>expected;</w:t>
      </w:r>
      <w:proofErr w:type="gramEnd"/>
    </w:p>
    <w:p w14:paraId="373A6D1B" w14:textId="29887CC0" w:rsidR="003C3209" w:rsidRPr="000607DB" w:rsidRDefault="003C3209" w:rsidP="003C3209">
      <w:pPr>
        <w:pStyle w:val="ListBullet"/>
      </w:pPr>
      <w:r>
        <w:t>other terms and conditions of funding continue to be met.</w:t>
      </w:r>
    </w:p>
    <w:p w14:paraId="41102828" w14:textId="1CF7341F" w:rsidR="003C3209" w:rsidRPr="00D22576" w:rsidRDefault="003C3209" w:rsidP="003C3209">
      <w:pPr>
        <w:pStyle w:val="Heading2"/>
        <w:rPr>
          <w:rStyle w:val="Bold"/>
          <w:b/>
          <w:bCs/>
        </w:rPr>
      </w:pPr>
      <w:bookmarkStart w:id="76" w:name="_Toc182988514"/>
      <w:bookmarkStart w:id="77" w:name="_Toc183433181"/>
      <w:r>
        <w:rPr>
          <w:rStyle w:val="Bold"/>
          <w:b/>
        </w:rPr>
        <w:t>Monitoring</w:t>
      </w:r>
      <w:bookmarkEnd w:id="76"/>
      <w:bookmarkEnd w:id="77"/>
    </w:p>
    <w:p w14:paraId="7078E82D" w14:textId="5C345B40" w:rsidR="00C6695B" w:rsidRPr="0014535D" w:rsidRDefault="003C3209" w:rsidP="003C3209">
      <w:pPr>
        <w:pStyle w:val="ListBullet"/>
        <w:numPr>
          <w:ilvl w:val="0"/>
          <w:numId w:val="0"/>
        </w:numPr>
        <w:tabs>
          <w:tab w:val="left" w:pos="720"/>
        </w:tabs>
      </w:pPr>
      <w:r>
        <w:t>Grant recipients are required to comply with project monitoring and reporting requirements as outlined in the funding agreement. This may include progress reports, site inspections, completion reports and acquittal documentation.</w:t>
      </w:r>
    </w:p>
    <w:p w14:paraId="6109F341" w14:textId="77777777" w:rsidR="00B94FCE" w:rsidRPr="00D22576" w:rsidRDefault="00B94FCE" w:rsidP="00B94FCE">
      <w:pPr>
        <w:pStyle w:val="Heading2"/>
        <w:rPr>
          <w:rStyle w:val="Bold"/>
          <w:b/>
        </w:rPr>
      </w:pPr>
      <w:bookmarkStart w:id="78" w:name="_Toc83648664"/>
      <w:bookmarkStart w:id="79" w:name="_Toc181785645"/>
      <w:bookmarkStart w:id="80" w:name="_Toc182988515"/>
      <w:bookmarkStart w:id="81" w:name="_Toc183433182"/>
      <w:r w:rsidRPr="00D22576">
        <w:rPr>
          <w:rStyle w:val="Bold"/>
          <w:b/>
        </w:rPr>
        <w:t>Privacy</w:t>
      </w:r>
      <w:bookmarkEnd w:id="78"/>
      <w:bookmarkEnd w:id="79"/>
      <w:bookmarkEnd w:id="80"/>
      <w:bookmarkEnd w:id="81"/>
    </w:p>
    <w:p w14:paraId="67EBFF94" w14:textId="77777777" w:rsidR="003C3209" w:rsidRDefault="003C3209" w:rsidP="003C3209">
      <w:pPr>
        <w:pStyle w:val="ListBullet"/>
        <w:numPr>
          <w:ilvl w:val="0"/>
          <w:numId w:val="0"/>
        </w:numPr>
        <w:tabs>
          <w:tab w:val="left" w:pos="720"/>
        </w:tabs>
      </w:pPr>
      <w:bookmarkStart w:id="82" w:name="_Toc181785647"/>
      <w:bookmarkEnd w:id="7"/>
      <w:bookmarkEnd w:id="8"/>
      <w:bookmarkEnd w:id="9"/>
      <w:bookmarkEnd w:id="10"/>
      <w:bookmarkEnd w:id="11"/>
      <w:bookmarkEnd w:id="12"/>
      <w:bookmarkEnd w:id="13"/>
      <w:bookmarkEnd w:id="14"/>
      <w:bookmarkEnd w:id="15"/>
      <w:bookmarkEnd w:id="16"/>
      <w:bookmarkEnd w:id="17"/>
      <w:bookmarkEnd w:id="18"/>
      <w:bookmarkEnd w:id="19"/>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63B8AFD9" w14:textId="77777777" w:rsidR="003C3209" w:rsidRDefault="003C3209" w:rsidP="003C3209">
      <w:pPr>
        <w:pStyle w:val="ListBullet"/>
        <w:numPr>
          <w:ilvl w:val="0"/>
          <w:numId w:val="0"/>
        </w:numPr>
        <w:tabs>
          <w:tab w:val="left" w:pos="720"/>
        </w:tabs>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3F3F04EE" w14:textId="77777777" w:rsidR="003C3209" w:rsidRDefault="003C3209" w:rsidP="003C3209">
      <w:pPr>
        <w:pStyle w:val="ListBullet"/>
        <w:numPr>
          <w:ilvl w:val="0"/>
          <w:numId w:val="0"/>
        </w:numPr>
        <w:tabs>
          <w:tab w:val="left" w:pos="720"/>
        </w:tabs>
      </w:pPr>
      <w:r>
        <w:t>DEECA is committed to protecting the privacy of personal information. You can find the DEECA Privacy Policy online at www.delwp.vic.gov.au/privacy.</w:t>
      </w:r>
    </w:p>
    <w:p w14:paraId="2045D5A3" w14:textId="7DD560A3" w:rsidR="003C3209" w:rsidRDefault="003C3209" w:rsidP="003C3209">
      <w:pPr>
        <w:pStyle w:val="ListBullet"/>
        <w:numPr>
          <w:ilvl w:val="0"/>
          <w:numId w:val="0"/>
        </w:numPr>
        <w:tabs>
          <w:tab w:val="left" w:pos="720"/>
        </w:tabs>
      </w:pPr>
      <w:r>
        <w:t xml:space="preserve">Requests for access to information about you held by DEECA should be sent to the Manager Privacy, P.O. Box 500 East Melbourne 8002 or contact by emailing </w:t>
      </w:r>
      <w:hyperlink r:id="rId59" w:history="1">
        <w:r w:rsidRPr="00F601F7">
          <w:rPr>
            <w:rStyle w:val="Hyperlink"/>
          </w:rPr>
          <w:t>Foi.unit@deeca.vic.gov.au</w:t>
        </w:r>
      </w:hyperlink>
      <w:r>
        <w:t>.</w:t>
      </w:r>
      <w:bookmarkEnd w:id="82"/>
      <w:r w:rsidR="00E528AA">
        <w:br/>
      </w:r>
    </w:p>
    <w:p w14:paraId="0E0FED9F" w14:textId="77777777" w:rsidR="0074663F" w:rsidRDefault="0074663F" w:rsidP="003C3209">
      <w:pPr>
        <w:pStyle w:val="ListBullet"/>
        <w:numPr>
          <w:ilvl w:val="0"/>
          <w:numId w:val="0"/>
        </w:numPr>
        <w:tabs>
          <w:tab w:val="left" w:pos="720"/>
        </w:tabs>
      </w:pPr>
    </w:p>
    <w:p w14:paraId="676691B8" w14:textId="77777777" w:rsidR="0074663F" w:rsidRDefault="0074663F" w:rsidP="003C3209">
      <w:pPr>
        <w:pStyle w:val="ListBullet"/>
        <w:numPr>
          <w:ilvl w:val="0"/>
          <w:numId w:val="0"/>
        </w:numPr>
        <w:tabs>
          <w:tab w:val="left" w:pos="720"/>
        </w:tabs>
      </w:pPr>
    </w:p>
    <w:p w14:paraId="512CF59A" w14:textId="77777777" w:rsidR="0074663F" w:rsidRDefault="0074663F" w:rsidP="003C3209">
      <w:pPr>
        <w:pStyle w:val="ListBullet"/>
        <w:numPr>
          <w:ilvl w:val="0"/>
          <w:numId w:val="0"/>
        </w:numPr>
        <w:tabs>
          <w:tab w:val="left" w:pos="720"/>
        </w:tabs>
      </w:pPr>
    </w:p>
    <w:p w14:paraId="215BAB34" w14:textId="77777777" w:rsidR="0074663F" w:rsidRDefault="0074663F" w:rsidP="003C3209">
      <w:pPr>
        <w:pStyle w:val="ListBullet"/>
        <w:numPr>
          <w:ilvl w:val="0"/>
          <w:numId w:val="0"/>
        </w:numPr>
        <w:tabs>
          <w:tab w:val="left" w:pos="720"/>
        </w:tabs>
      </w:pPr>
    </w:p>
    <w:p w14:paraId="2D5959E0" w14:textId="77777777" w:rsidR="0074663F" w:rsidRDefault="0074663F" w:rsidP="003C3209">
      <w:pPr>
        <w:pStyle w:val="ListBullet"/>
        <w:numPr>
          <w:ilvl w:val="0"/>
          <w:numId w:val="0"/>
        </w:numPr>
        <w:tabs>
          <w:tab w:val="left" w:pos="720"/>
        </w:tabs>
      </w:pPr>
    </w:p>
    <w:p w14:paraId="0A58D640" w14:textId="77777777" w:rsidR="0074663F" w:rsidRDefault="0074663F" w:rsidP="003C3209">
      <w:pPr>
        <w:pStyle w:val="ListBullet"/>
        <w:numPr>
          <w:ilvl w:val="0"/>
          <w:numId w:val="0"/>
        </w:numPr>
        <w:tabs>
          <w:tab w:val="left" w:pos="720"/>
        </w:tabs>
      </w:pPr>
    </w:p>
    <w:p w14:paraId="49842027" w14:textId="77777777" w:rsidR="0074663F" w:rsidRDefault="0074663F" w:rsidP="003C3209">
      <w:pPr>
        <w:pStyle w:val="ListBullet"/>
        <w:numPr>
          <w:ilvl w:val="0"/>
          <w:numId w:val="0"/>
        </w:numPr>
        <w:tabs>
          <w:tab w:val="left" w:pos="720"/>
        </w:tabs>
      </w:pPr>
    </w:p>
    <w:p w14:paraId="1B9ECCAC" w14:textId="77777777" w:rsidR="0074663F" w:rsidRDefault="0074663F" w:rsidP="003C3209">
      <w:pPr>
        <w:pStyle w:val="ListBullet"/>
        <w:numPr>
          <w:ilvl w:val="0"/>
          <w:numId w:val="0"/>
        </w:numPr>
        <w:tabs>
          <w:tab w:val="left" w:pos="720"/>
        </w:tabs>
      </w:pPr>
    </w:p>
    <w:p w14:paraId="5F469BAC" w14:textId="77777777" w:rsidR="0074663F" w:rsidRDefault="0074663F" w:rsidP="003C3209">
      <w:pPr>
        <w:pStyle w:val="ListBullet"/>
        <w:numPr>
          <w:ilvl w:val="0"/>
          <w:numId w:val="0"/>
        </w:numPr>
        <w:tabs>
          <w:tab w:val="left" w:pos="720"/>
        </w:tabs>
      </w:pPr>
    </w:p>
    <w:p w14:paraId="07EF8172" w14:textId="74546FD8" w:rsidR="00E606EF" w:rsidRDefault="003C3209" w:rsidP="0018475C">
      <w:pPr>
        <w:pStyle w:val="Heading1"/>
      </w:pPr>
      <w:bookmarkStart w:id="83" w:name="_Toc182988516"/>
      <w:bookmarkStart w:id="84" w:name="_Toc183433183"/>
      <w:r>
        <w:lastRenderedPageBreak/>
        <w:t>What is the application process?</w:t>
      </w:r>
      <w:bookmarkEnd w:id="83"/>
      <w:bookmarkEnd w:id="84"/>
      <w:r>
        <w:t xml:space="preserve"> </w:t>
      </w:r>
    </w:p>
    <w:p w14:paraId="3C5C7156" w14:textId="76E2F02C" w:rsidR="0018475C" w:rsidRDefault="00C05288" w:rsidP="00E524E5">
      <w:pPr>
        <w:pStyle w:val="BodyText"/>
      </w:pPr>
      <w:r w:rsidRPr="005C6C74">
        <w:t>Eligible project leads will be invited to submit a formal application through the Grants Online portal, attaching their project plan</w:t>
      </w:r>
      <w:r w:rsidR="00D07882">
        <w:t xml:space="preserve"> and </w:t>
      </w:r>
      <w:r w:rsidR="007A568B">
        <w:t>project area spatial files</w:t>
      </w:r>
      <w:r w:rsidRPr="005C6C74">
        <w:t>. This plan should be developed collaboratively with a project working group to identify priority locations, delivery approaches, and roles and responsibilities, aligned with the assessment criteria.</w:t>
      </w:r>
    </w:p>
    <w:p w14:paraId="4CEB0067" w14:textId="194D070A" w:rsidR="0018475C" w:rsidRDefault="00C05288" w:rsidP="00E524E5">
      <w:r w:rsidRPr="005C6C74">
        <w:t xml:space="preserve">Applicants will receive a link to the Grants Online portal, where they can click ‘Start New Application’ to begin or ‘Access Saved Application’ to continue a draft. Supporting documents </w:t>
      </w:r>
      <w:r>
        <w:t xml:space="preserve">(including project area shapefiles), </w:t>
      </w:r>
      <w:r w:rsidRPr="005C6C74">
        <w:t>must be submitted in an acceptable file format (Word, Excel, shapefile, PDF, JPEG) with a maximum file size of 10MB each. If any files cannot be attached, applicants can email them to grantsinfo@de</w:t>
      </w:r>
      <w:r>
        <w:t>eca</w:t>
      </w:r>
      <w:r w:rsidRPr="005C6C74">
        <w:t>.vic.gov.au, quoting the application number.</w:t>
      </w:r>
      <w:r>
        <w:t xml:space="preserve"> </w:t>
      </w:r>
    </w:p>
    <w:p w14:paraId="252495A3" w14:textId="25F46C46" w:rsidR="00702A8B" w:rsidRPr="00FB1621" w:rsidRDefault="00C05288" w:rsidP="00702A8B">
      <w:r w:rsidRPr="005C6C74">
        <w:t>Upon submission, an application number will be provided. This number must be used in all correspondence with the DE</w:t>
      </w:r>
      <w:r>
        <w:t>ECA</w:t>
      </w:r>
      <w:r w:rsidRPr="005C6C74">
        <w:t xml:space="preserve"> </w:t>
      </w:r>
      <w:r>
        <w:t>BPP</w:t>
      </w:r>
      <w:r w:rsidRPr="005C6C74">
        <w:t xml:space="preserve"> </w:t>
      </w:r>
      <w:r>
        <w:t>Branch</w:t>
      </w:r>
      <w:r w:rsidRPr="005C6C74">
        <w:t xml:space="preserve">. The PWMP Assessment Panel will evaluate applications based on the outlined criteria, considering project parameters, cost/benefit, and overall balance across projects. </w:t>
      </w:r>
      <w:bookmarkStart w:id="85" w:name="_Toc181785635"/>
      <w:bookmarkStart w:id="86" w:name="_Toc182988501"/>
    </w:p>
    <w:p w14:paraId="3DF97CD1" w14:textId="77777777" w:rsidR="000607DB" w:rsidRPr="00FB1621" w:rsidRDefault="000607DB" w:rsidP="00702A8B">
      <w:pPr>
        <w:pStyle w:val="Heading2"/>
      </w:pPr>
      <w:bookmarkStart w:id="87" w:name="_Toc183433184"/>
      <w:r w:rsidRPr="00FB1621">
        <w:rPr>
          <w:bCs/>
        </w:rPr>
        <w:t>Information and Q&amp;A session</w:t>
      </w:r>
      <w:bookmarkEnd w:id="85"/>
      <w:bookmarkEnd w:id="86"/>
      <w:bookmarkEnd w:id="87"/>
    </w:p>
    <w:p w14:paraId="7A01CDE9" w14:textId="1016F44F" w:rsidR="00DD03EA" w:rsidRDefault="000607DB" w:rsidP="000607DB">
      <w:r w:rsidRPr="00165AAB">
        <w:t>An information session will be held</w:t>
      </w:r>
      <w:r w:rsidR="000A7F96">
        <w:t xml:space="preserve"> after applications open</w:t>
      </w:r>
      <w:r w:rsidRPr="00165AAB">
        <w:t xml:space="preserve"> to provide potential applicants with a comprehensive overview of the PWMP program, covering program goals, eligibility criteria, the application process, and funding expectations. The session will include a live Q&amp;A segment to address specific questions and support applicants in preparing strong, eligible proposals. The session will be recorded and made available afterward for those unable to attend live</w:t>
      </w:r>
      <w:r>
        <w:t>.</w:t>
      </w:r>
    </w:p>
    <w:p w14:paraId="6A7BCF25" w14:textId="77777777" w:rsidR="00F50CEF" w:rsidRDefault="00F50CEF" w:rsidP="00844704">
      <w:pPr>
        <w:pStyle w:val="BodyText"/>
      </w:pPr>
    </w:p>
    <w:p w14:paraId="423BC0D2" w14:textId="30016C68" w:rsidR="00F50CEF" w:rsidRDefault="00C879CC" w:rsidP="00F50CEF">
      <w:pPr>
        <w:pStyle w:val="Heading1"/>
      </w:pPr>
      <w:bookmarkStart w:id="88" w:name="_Toc183433185"/>
      <w:r>
        <w:t>What is the notification process?</w:t>
      </w:r>
      <w:bookmarkEnd w:id="88"/>
      <w:r>
        <w:t xml:space="preserve"> </w:t>
      </w:r>
      <w:bookmarkStart w:id="89" w:name="_Toc182988518"/>
    </w:p>
    <w:p w14:paraId="4390BF8D" w14:textId="397FB848" w:rsidR="00F50CEF" w:rsidRPr="00F50CEF" w:rsidRDefault="00F50CEF" w:rsidP="00F50CEF">
      <w:r w:rsidRPr="00F50CEF">
        <w:t xml:space="preserve">Successful and unsuccessful applicants will be notified </w:t>
      </w:r>
      <w:r w:rsidR="00AC5DFB">
        <w:t xml:space="preserve">by DEECA </w:t>
      </w:r>
      <w:r w:rsidRPr="00F50CEF">
        <w:t>in writing after the assessment process is completed. All decisions are final and are not subject to further review. Unsuccessful applicants can ask for feedback on their application. </w:t>
      </w:r>
    </w:p>
    <w:p w14:paraId="3405C32A" w14:textId="77777777" w:rsidR="0079123E" w:rsidRDefault="0079123E" w:rsidP="00851E28">
      <w:pPr>
        <w:pStyle w:val="ListBullet"/>
        <w:numPr>
          <w:ilvl w:val="0"/>
          <w:numId w:val="0"/>
        </w:numPr>
        <w:tabs>
          <w:tab w:val="left" w:pos="720"/>
        </w:tabs>
      </w:pPr>
    </w:p>
    <w:p w14:paraId="4DD20D6B" w14:textId="0C238FEB" w:rsidR="005958EF" w:rsidRDefault="005958EF" w:rsidP="003A4740">
      <w:pPr>
        <w:pStyle w:val="Heading1"/>
      </w:pPr>
      <w:bookmarkStart w:id="90" w:name="_Toc183433186"/>
      <w:r>
        <w:t>Key dates</w:t>
      </w:r>
      <w:bookmarkStart w:id="91" w:name="_Toc181785636"/>
      <w:bookmarkEnd w:id="89"/>
      <w:bookmarkEnd w:id="90"/>
    </w:p>
    <w:tbl>
      <w:tblPr>
        <w:tblStyle w:val="TableGrid"/>
        <w:tblW w:w="5000" w:type="pct"/>
        <w:tblLook w:val="0620" w:firstRow="1" w:lastRow="0" w:firstColumn="0" w:lastColumn="0" w:noHBand="1" w:noVBand="1"/>
      </w:tblPr>
      <w:tblGrid>
        <w:gridCol w:w="5529"/>
        <w:gridCol w:w="4110"/>
      </w:tblGrid>
      <w:tr w:rsidR="00627516" w14:paraId="6F60B61C" w14:textId="77777777" w:rsidTr="00BB3554">
        <w:trPr>
          <w:cnfStyle w:val="100000000000" w:firstRow="1" w:lastRow="0" w:firstColumn="0" w:lastColumn="0" w:oddVBand="0" w:evenVBand="0" w:oddHBand="0" w:evenHBand="0" w:firstRowFirstColumn="0" w:firstRowLastColumn="0" w:lastRowFirstColumn="0" w:lastRowLastColumn="0"/>
          <w:cantSplit/>
        </w:trPr>
        <w:tc>
          <w:tcPr>
            <w:tcW w:w="2868" w:type="pct"/>
            <w:tcBorders>
              <w:top w:val="single" w:sz="4" w:space="0" w:color="auto"/>
              <w:left w:val="nil"/>
              <w:bottom w:val="single" w:sz="4" w:space="0" w:color="auto"/>
              <w:right w:val="nil"/>
            </w:tcBorders>
            <w:hideMark/>
          </w:tcPr>
          <w:p w14:paraId="0E599292" w14:textId="77777777" w:rsidR="00627516" w:rsidRDefault="00627516" w:rsidP="00627516">
            <w:bookmarkStart w:id="92" w:name="ReturnHere"/>
            <w:bookmarkEnd w:id="91"/>
            <w:bookmarkEnd w:id="92"/>
            <w:r>
              <w:t xml:space="preserve">Applications open </w:t>
            </w:r>
          </w:p>
        </w:tc>
        <w:tc>
          <w:tcPr>
            <w:tcW w:w="2132" w:type="pct"/>
            <w:tcBorders>
              <w:top w:val="single" w:sz="4" w:space="0" w:color="auto"/>
              <w:left w:val="nil"/>
              <w:bottom w:val="single" w:sz="4" w:space="0" w:color="auto"/>
              <w:right w:val="nil"/>
            </w:tcBorders>
            <w:vAlign w:val="center"/>
          </w:tcPr>
          <w:p w14:paraId="1D58B692" w14:textId="10CF4599" w:rsidR="00627516" w:rsidRDefault="00627516" w:rsidP="00627516">
            <w:pPr>
              <w:pStyle w:val="TableTextLeft"/>
            </w:pPr>
            <w:r w:rsidRPr="00627516">
              <w:t>12 February 2025 9:00 AM (AEDT)</w:t>
            </w:r>
          </w:p>
        </w:tc>
      </w:tr>
      <w:tr w:rsidR="00FB4C7E" w14:paraId="7FA8A1B9" w14:textId="77777777" w:rsidTr="00BB3554">
        <w:trPr>
          <w:cantSplit/>
        </w:trPr>
        <w:tc>
          <w:tcPr>
            <w:tcW w:w="2868" w:type="pct"/>
            <w:tcBorders>
              <w:top w:val="single" w:sz="4" w:space="0" w:color="auto"/>
              <w:left w:val="nil"/>
              <w:bottom w:val="single" w:sz="4" w:space="0" w:color="auto"/>
              <w:right w:val="nil"/>
            </w:tcBorders>
          </w:tcPr>
          <w:p w14:paraId="6C373D6A" w14:textId="77777777" w:rsidR="00FB4C7E" w:rsidRDefault="00FB4C7E" w:rsidP="00FB4C7E">
            <w:r>
              <w:t>Information and Q&amp;A Session</w:t>
            </w:r>
          </w:p>
        </w:tc>
        <w:tc>
          <w:tcPr>
            <w:tcW w:w="2132" w:type="pct"/>
            <w:tcBorders>
              <w:top w:val="single" w:sz="4" w:space="0" w:color="auto"/>
              <w:left w:val="nil"/>
              <w:bottom w:val="single" w:sz="4" w:space="0" w:color="auto"/>
              <w:right w:val="nil"/>
            </w:tcBorders>
            <w:vAlign w:val="center"/>
          </w:tcPr>
          <w:p w14:paraId="1E3C056B" w14:textId="4991111E" w:rsidR="00FB4C7E" w:rsidRDefault="00FB4C7E" w:rsidP="00FB4C7E">
            <w:pPr>
              <w:pStyle w:val="TableTextLeft"/>
            </w:pPr>
            <w:r w:rsidRPr="006D3A7F">
              <w:t>3 March 2025 10.30-11.30 AM (AEDT)</w:t>
            </w:r>
          </w:p>
        </w:tc>
      </w:tr>
      <w:tr w:rsidR="006D3A7F" w14:paraId="742D03D7" w14:textId="77777777" w:rsidTr="00BB3554">
        <w:trPr>
          <w:cantSplit/>
        </w:trPr>
        <w:tc>
          <w:tcPr>
            <w:tcW w:w="2868" w:type="pct"/>
            <w:tcBorders>
              <w:top w:val="single" w:sz="4" w:space="0" w:color="auto"/>
              <w:left w:val="nil"/>
              <w:bottom w:val="single" w:sz="4" w:space="0" w:color="auto"/>
              <w:right w:val="nil"/>
            </w:tcBorders>
          </w:tcPr>
          <w:p w14:paraId="0C2CB901" w14:textId="471EC36A" w:rsidR="006D3A7F" w:rsidRDefault="006D3A7F" w:rsidP="006D3A7F">
            <w:r>
              <w:t xml:space="preserve">Applications close </w:t>
            </w:r>
          </w:p>
        </w:tc>
        <w:tc>
          <w:tcPr>
            <w:tcW w:w="2132" w:type="pct"/>
            <w:tcBorders>
              <w:top w:val="single" w:sz="4" w:space="0" w:color="auto"/>
              <w:left w:val="nil"/>
              <w:bottom w:val="single" w:sz="4" w:space="0" w:color="auto"/>
              <w:right w:val="nil"/>
            </w:tcBorders>
            <w:vAlign w:val="center"/>
          </w:tcPr>
          <w:p w14:paraId="2AC21F06" w14:textId="71500CB0" w:rsidR="006D3A7F" w:rsidRPr="006D3A7F" w:rsidRDefault="006D3A7F" w:rsidP="006D3A7F">
            <w:pPr>
              <w:pStyle w:val="TableTextLeft"/>
            </w:pPr>
            <w:r w:rsidRPr="006D3A7F">
              <w:t>9 April 2025 5:00 PM (AEDT)</w:t>
            </w:r>
          </w:p>
        </w:tc>
      </w:tr>
      <w:tr w:rsidR="006D3A7F" w14:paraId="22D384E0" w14:textId="77777777" w:rsidTr="00BB3554">
        <w:trPr>
          <w:cantSplit/>
        </w:trPr>
        <w:tc>
          <w:tcPr>
            <w:tcW w:w="2868" w:type="pct"/>
            <w:tcBorders>
              <w:top w:val="single" w:sz="4" w:space="0" w:color="auto"/>
              <w:left w:val="nil"/>
              <w:bottom w:val="single" w:sz="4" w:space="0" w:color="auto"/>
              <w:right w:val="nil"/>
            </w:tcBorders>
          </w:tcPr>
          <w:p w14:paraId="7DF94710" w14:textId="726B70EE" w:rsidR="006D3A7F" w:rsidRDefault="006D3A7F" w:rsidP="006D3A7F">
            <w:r>
              <w:t>Applicants notified</w:t>
            </w:r>
          </w:p>
        </w:tc>
        <w:tc>
          <w:tcPr>
            <w:tcW w:w="2132" w:type="pct"/>
            <w:tcBorders>
              <w:top w:val="single" w:sz="4" w:space="0" w:color="auto"/>
              <w:left w:val="nil"/>
              <w:bottom w:val="single" w:sz="4" w:space="0" w:color="auto"/>
              <w:right w:val="nil"/>
            </w:tcBorders>
            <w:shd w:val="clear" w:color="auto" w:fill="auto"/>
          </w:tcPr>
          <w:p w14:paraId="5F2829AC" w14:textId="00D01C31" w:rsidR="006D3A7F" w:rsidRPr="00173688" w:rsidRDefault="006D3A7F" w:rsidP="006D3A7F">
            <w:pPr>
              <w:pStyle w:val="TableTextLeft"/>
              <w:rPr>
                <w:highlight w:val="yellow"/>
              </w:rPr>
            </w:pPr>
            <w:r w:rsidRPr="0023639F">
              <w:t>June 2025</w:t>
            </w:r>
          </w:p>
        </w:tc>
      </w:tr>
      <w:tr w:rsidR="006D3A7F" w14:paraId="0D678EA6" w14:textId="77777777" w:rsidTr="00BB3554">
        <w:trPr>
          <w:cantSplit/>
        </w:trPr>
        <w:tc>
          <w:tcPr>
            <w:tcW w:w="2868" w:type="pct"/>
            <w:tcBorders>
              <w:top w:val="single" w:sz="4" w:space="0" w:color="auto"/>
              <w:left w:val="nil"/>
              <w:bottom w:val="single" w:sz="4" w:space="0" w:color="auto"/>
              <w:right w:val="nil"/>
            </w:tcBorders>
          </w:tcPr>
          <w:p w14:paraId="73117F61" w14:textId="6334D8C4" w:rsidR="006D3A7F" w:rsidRDefault="006D3A7F" w:rsidP="006D3A7F">
            <w:r>
              <w:t>Detailed project plans developed</w:t>
            </w:r>
          </w:p>
        </w:tc>
        <w:tc>
          <w:tcPr>
            <w:tcW w:w="2132" w:type="pct"/>
            <w:tcBorders>
              <w:top w:val="single" w:sz="4" w:space="0" w:color="auto"/>
              <w:left w:val="nil"/>
              <w:bottom w:val="single" w:sz="4" w:space="0" w:color="auto"/>
              <w:right w:val="nil"/>
            </w:tcBorders>
          </w:tcPr>
          <w:p w14:paraId="0150A21B" w14:textId="70CA8873" w:rsidR="006D3A7F" w:rsidRDefault="006D3A7F" w:rsidP="006D3A7F">
            <w:pPr>
              <w:pStyle w:val="TableTextLeft"/>
            </w:pPr>
            <w:r>
              <w:t>June/July 2025</w:t>
            </w:r>
          </w:p>
        </w:tc>
      </w:tr>
      <w:tr w:rsidR="006D3A7F" w14:paraId="305B7D3C" w14:textId="77777777" w:rsidTr="00BB3554">
        <w:trPr>
          <w:cantSplit/>
        </w:trPr>
        <w:tc>
          <w:tcPr>
            <w:tcW w:w="2868" w:type="pct"/>
            <w:tcBorders>
              <w:top w:val="single" w:sz="4" w:space="0" w:color="auto"/>
              <w:left w:val="nil"/>
              <w:bottom w:val="single" w:sz="4" w:space="0" w:color="auto"/>
              <w:right w:val="nil"/>
            </w:tcBorders>
          </w:tcPr>
          <w:p w14:paraId="03513DD5" w14:textId="1ED83C65" w:rsidR="006D3A7F" w:rsidRDefault="006D3A7F" w:rsidP="006D3A7F">
            <w:r>
              <w:t>Activities commence</w:t>
            </w:r>
          </w:p>
        </w:tc>
        <w:tc>
          <w:tcPr>
            <w:tcW w:w="2132" w:type="pct"/>
            <w:tcBorders>
              <w:top w:val="single" w:sz="4" w:space="0" w:color="auto"/>
              <w:left w:val="nil"/>
              <w:bottom w:val="single" w:sz="4" w:space="0" w:color="auto"/>
              <w:right w:val="nil"/>
            </w:tcBorders>
          </w:tcPr>
          <w:p w14:paraId="5EBDBF29" w14:textId="1609203C" w:rsidR="006D3A7F" w:rsidRDefault="006D3A7F" w:rsidP="006D3A7F">
            <w:pPr>
              <w:pStyle w:val="TableTextLeft"/>
            </w:pPr>
            <w:r>
              <w:t>July 2025</w:t>
            </w:r>
          </w:p>
        </w:tc>
      </w:tr>
      <w:tr w:rsidR="006D3A7F" w14:paraId="031CFB20" w14:textId="77777777" w:rsidTr="00BB3554">
        <w:trPr>
          <w:cantSplit/>
        </w:trPr>
        <w:tc>
          <w:tcPr>
            <w:tcW w:w="2868" w:type="pct"/>
            <w:tcBorders>
              <w:top w:val="single" w:sz="4" w:space="0" w:color="auto"/>
              <w:left w:val="nil"/>
              <w:bottom w:val="single" w:sz="4" w:space="0" w:color="auto"/>
              <w:right w:val="nil"/>
            </w:tcBorders>
          </w:tcPr>
          <w:p w14:paraId="40E04282" w14:textId="6891B1C0" w:rsidR="006D3A7F" w:rsidRDefault="006D3A7F" w:rsidP="006D3A7F">
            <w:r>
              <w:t>Activities completed and acquittal reports submitted</w:t>
            </w:r>
          </w:p>
        </w:tc>
        <w:tc>
          <w:tcPr>
            <w:tcW w:w="2132" w:type="pct"/>
            <w:tcBorders>
              <w:top w:val="single" w:sz="4" w:space="0" w:color="auto"/>
              <w:left w:val="nil"/>
              <w:bottom w:val="single" w:sz="4" w:space="0" w:color="auto"/>
              <w:right w:val="nil"/>
            </w:tcBorders>
          </w:tcPr>
          <w:p w14:paraId="76645BA7" w14:textId="08EB5EF5" w:rsidR="006D3A7F" w:rsidRDefault="006D3A7F" w:rsidP="006D3A7F">
            <w:pPr>
              <w:pStyle w:val="TableTextLeft"/>
            </w:pPr>
            <w:r>
              <w:t>June 2027</w:t>
            </w:r>
          </w:p>
        </w:tc>
      </w:tr>
    </w:tbl>
    <w:p w14:paraId="5C33E481" w14:textId="77777777" w:rsidR="005958EF" w:rsidRDefault="005958EF" w:rsidP="005958EF">
      <w:pPr>
        <w:pStyle w:val="BodyText"/>
      </w:pPr>
    </w:p>
    <w:p w14:paraId="29A55F25" w14:textId="77777777" w:rsidR="00AC5DFB" w:rsidRDefault="00AC5DFB" w:rsidP="005958EF">
      <w:pPr>
        <w:pStyle w:val="BodyText"/>
      </w:pPr>
    </w:p>
    <w:p w14:paraId="0768D351" w14:textId="77777777" w:rsidR="00AC5DFB" w:rsidRDefault="00AC5DFB" w:rsidP="005958EF">
      <w:pPr>
        <w:pStyle w:val="BodyText"/>
      </w:pPr>
    </w:p>
    <w:p w14:paraId="09B556D0" w14:textId="77777777" w:rsidR="00AC5DFB" w:rsidRDefault="00AC5DFB" w:rsidP="005958EF">
      <w:pPr>
        <w:pStyle w:val="BodyText"/>
      </w:pPr>
    </w:p>
    <w:p w14:paraId="07FCDC81" w14:textId="77777777" w:rsidR="00AC5DFB" w:rsidRDefault="00AC5DFB" w:rsidP="005958EF">
      <w:pPr>
        <w:pStyle w:val="BodyText"/>
      </w:pPr>
    </w:p>
    <w:p w14:paraId="15CE7638" w14:textId="77777777" w:rsidR="00AC5DFB" w:rsidRDefault="00AC5DFB" w:rsidP="005958EF">
      <w:pPr>
        <w:pStyle w:val="BodyText"/>
      </w:pPr>
    </w:p>
    <w:p w14:paraId="438B0711" w14:textId="77777777" w:rsidR="00AC5DFB" w:rsidRPr="005958EF" w:rsidRDefault="00AC5DFB" w:rsidP="005958EF">
      <w:pPr>
        <w:pStyle w:val="BodyText"/>
      </w:pPr>
    </w:p>
    <w:p w14:paraId="02EDDFED" w14:textId="054EF6B0" w:rsidR="00400A29" w:rsidRDefault="00400A29" w:rsidP="007213D8">
      <w:pPr>
        <w:pStyle w:val="Heading1"/>
      </w:pPr>
      <w:bookmarkStart w:id="93" w:name="_Toc182988519"/>
      <w:bookmarkStart w:id="94" w:name="_Toc183433187"/>
      <w:r>
        <w:lastRenderedPageBreak/>
        <w:t>Checklist</w:t>
      </w:r>
      <w:bookmarkEnd w:id="93"/>
      <w:bookmarkEnd w:id="94"/>
    </w:p>
    <w:p w14:paraId="614E88B8" w14:textId="77777777" w:rsidR="00E12DCA" w:rsidRDefault="00E12DCA" w:rsidP="00E12DCA">
      <w:pPr>
        <w:pStyle w:val="BodyText"/>
      </w:pPr>
      <w:r>
        <w:t>Read these guidelines and the information about this grant program at www… before applying and complete the following checklist.</w:t>
      </w:r>
    </w:p>
    <w:p w14:paraId="1CDFDB21" w14:textId="77777777" w:rsidR="00E12DCA" w:rsidRDefault="00E12DCA" w:rsidP="00E12DCA">
      <w:pPr>
        <w:pStyle w:val="BodyText"/>
      </w:pPr>
      <w:r>
        <w:rPr>
          <w:rFonts w:eastAsia="Arial"/>
        </w:rPr>
        <w:t>Have you:</w:t>
      </w:r>
    </w:p>
    <w:p w14:paraId="52E64420" w14:textId="77777777" w:rsidR="00E12DCA" w:rsidRDefault="00E12DCA" w:rsidP="00E12DCA">
      <w:pPr>
        <w:pStyle w:val="BodyText"/>
      </w:pPr>
      <w:r>
        <w:rPr>
          <w:rFonts w:ascii="Times New Roman" w:hAnsi="Times New Roman"/>
        </w:rPr>
        <w:t>*</w:t>
      </w:r>
      <w:r>
        <w:t xml:space="preserve"> read these guidelines carefully?</w:t>
      </w:r>
    </w:p>
    <w:p w14:paraId="66D04FDF" w14:textId="77777777" w:rsidR="00E12DCA" w:rsidRDefault="00E12DCA" w:rsidP="00E12DCA">
      <w:pPr>
        <w:pStyle w:val="BodyText"/>
      </w:pPr>
      <w:r>
        <w:rPr>
          <w:rFonts w:ascii="Times New Roman" w:hAnsi="Times New Roman"/>
        </w:rPr>
        <w:t>*</w:t>
      </w:r>
      <w:r>
        <w:t xml:space="preserve"> checked if you are, or your organisation is, eligible for this grant funding?</w:t>
      </w:r>
    </w:p>
    <w:p w14:paraId="60950C74" w14:textId="77777777" w:rsidR="00E12DCA" w:rsidRDefault="00E12DCA" w:rsidP="00E12DCA">
      <w:pPr>
        <w:pStyle w:val="BodyText"/>
      </w:pPr>
      <w:r>
        <w:rPr>
          <w:rFonts w:ascii="Times New Roman" w:hAnsi="Times New Roman"/>
        </w:rPr>
        <w:t>*</w:t>
      </w:r>
      <w:r>
        <w:t xml:space="preserve"> checked if your activity is eligible for this grant funding?</w:t>
      </w:r>
    </w:p>
    <w:p w14:paraId="510BB44D" w14:textId="77777777" w:rsidR="00E12DCA" w:rsidRDefault="00E12DCA" w:rsidP="00E12DCA">
      <w:pPr>
        <w:pStyle w:val="BodyText"/>
      </w:pPr>
      <w:r>
        <w:rPr>
          <w:rFonts w:ascii="Times New Roman" w:hAnsi="Times New Roman"/>
        </w:rPr>
        <w:t>*</w:t>
      </w:r>
      <w:r>
        <w:t xml:space="preserve"> checked that you would be able to comply with all relevant laws and regulations in delivery of your activity? </w:t>
      </w:r>
    </w:p>
    <w:p w14:paraId="594A3F63" w14:textId="59F21E03" w:rsidR="00851E28" w:rsidRDefault="00E12DCA" w:rsidP="00851E28">
      <w:pPr>
        <w:pStyle w:val="BodyText"/>
      </w:pPr>
      <w:r>
        <w:rPr>
          <w:rFonts w:ascii="Times New Roman" w:hAnsi="Times New Roman"/>
        </w:rPr>
        <w:t>*</w:t>
      </w:r>
      <w:r>
        <w:t xml:space="preserve"> prepared the appropriate supporting documents?</w:t>
      </w:r>
      <w:r w:rsidR="00B11290" w:rsidRPr="00CC0F39">
        <w:t xml:space="preserve"> </w:t>
      </w:r>
    </w:p>
    <w:p w14:paraId="7A518F53" w14:textId="77777777" w:rsidR="00AC5DFB" w:rsidRDefault="00AC5DFB" w:rsidP="00851E28">
      <w:pPr>
        <w:pStyle w:val="BodyText"/>
      </w:pPr>
    </w:p>
    <w:p w14:paraId="2BB1B8E6" w14:textId="77777777" w:rsidR="00AC5DFB" w:rsidRDefault="00AC5DFB" w:rsidP="00851E28">
      <w:pPr>
        <w:pStyle w:val="BodyText"/>
      </w:pPr>
    </w:p>
    <w:tbl>
      <w:tblPr>
        <w:tblStyle w:val="HighlightTable"/>
        <w:tblW w:w="5000" w:type="pct"/>
        <w:tblBorders>
          <w:top w:val="single" w:sz="4" w:space="0" w:color="auto"/>
          <w:left w:val="single" w:sz="4" w:space="0" w:color="auto"/>
          <w:bottom w:val="single" w:sz="4" w:space="0" w:color="auto"/>
          <w:right w:val="single" w:sz="4" w:space="0" w:color="auto"/>
        </w:tblBorders>
        <w:shd w:val="clear" w:color="auto" w:fill="201547" w:themeFill="text2"/>
        <w:tblLook w:val="0620" w:firstRow="1" w:lastRow="0" w:firstColumn="0" w:lastColumn="0" w:noHBand="1" w:noVBand="1"/>
        <w:tblCaption w:val="Hightlight Text"/>
      </w:tblPr>
      <w:tblGrid>
        <w:gridCol w:w="9629"/>
      </w:tblGrid>
      <w:tr w:rsidR="00851E28" w14:paraId="7C08A5C1" w14:textId="77777777" w:rsidTr="00E97F80">
        <w:tc>
          <w:tcPr>
            <w:tcW w:w="5000" w:type="pct"/>
            <w:shd w:val="clear" w:color="auto" w:fill="201547" w:themeFill="text2"/>
            <w:hideMark/>
          </w:tcPr>
          <w:p w14:paraId="106E8C4A" w14:textId="77777777" w:rsidR="00851E28" w:rsidRPr="008601AE" w:rsidRDefault="00851E28">
            <w:pPr>
              <w:pStyle w:val="HighlightBoxText"/>
              <w:pBdr>
                <w:top w:val="none" w:sz="0" w:space="0" w:color="auto"/>
                <w:left w:val="none" w:sz="0" w:space="0" w:color="auto"/>
                <w:bottom w:val="none" w:sz="0" w:space="0" w:color="auto"/>
                <w:right w:val="none" w:sz="0" w:space="0" w:color="auto"/>
              </w:pBdr>
              <w:shd w:val="clear" w:color="auto" w:fill="201547" w:themeFill="text2"/>
              <w:rPr>
                <w:color w:val="FFFFFF" w:themeColor="background1"/>
              </w:rPr>
            </w:pPr>
            <w:r w:rsidRPr="008601AE">
              <w:rPr>
                <w:color w:val="FFFFFF" w:themeColor="background1"/>
              </w:rPr>
              <w:t>If you require assistance submitting your application online, email grantsinfo@de</w:t>
            </w:r>
            <w:r>
              <w:rPr>
                <w:color w:val="FFFFFF" w:themeColor="background1"/>
              </w:rPr>
              <w:t>eca</w:t>
            </w:r>
            <w:r w:rsidRPr="008601AE">
              <w:rPr>
                <w:color w:val="FFFFFF" w:themeColor="background1"/>
              </w:rPr>
              <w:t>.vic.gov.au.</w:t>
            </w:r>
          </w:p>
        </w:tc>
      </w:tr>
    </w:tbl>
    <w:p w14:paraId="72CBEA20" w14:textId="77777777" w:rsidR="00851E28" w:rsidRDefault="00851E28" w:rsidP="00851E28">
      <w:pPr>
        <w:pStyle w:val="ListBullet"/>
        <w:numPr>
          <w:ilvl w:val="0"/>
          <w:numId w:val="0"/>
        </w:numPr>
        <w:tabs>
          <w:tab w:val="left" w:pos="720"/>
        </w:tabs>
      </w:pPr>
    </w:p>
    <w:p w14:paraId="3B12BF86" w14:textId="77777777" w:rsidR="00851E28" w:rsidRDefault="00851E28" w:rsidP="00B11290">
      <w:pPr>
        <w:pStyle w:val="BodyText"/>
      </w:pPr>
    </w:p>
    <w:p w14:paraId="5FBAF459" w14:textId="77777777" w:rsidR="0079123E" w:rsidRDefault="0079123E" w:rsidP="00B11290">
      <w:pPr>
        <w:pStyle w:val="BodyText"/>
      </w:pPr>
    </w:p>
    <w:p w14:paraId="12AD0D45" w14:textId="77777777" w:rsidR="0079123E" w:rsidRDefault="0079123E" w:rsidP="00B11290">
      <w:pPr>
        <w:pStyle w:val="BodyText"/>
      </w:pPr>
    </w:p>
    <w:p w14:paraId="0148B112" w14:textId="77777777" w:rsidR="0079123E" w:rsidRDefault="0079123E" w:rsidP="00B11290">
      <w:pPr>
        <w:pStyle w:val="BodyText"/>
      </w:pPr>
    </w:p>
    <w:p w14:paraId="76977A75" w14:textId="77777777" w:rsidR="0079123E" w:rsidRDefault="0079123E" w:rsidP="00B11290">
      <w:pPr>
        <w:pStyle w:val="BodyText"/>
      </w:pPr>
    </w:p>
    <w:p w14:paraId="734DFC12" w14:textId="77777777" w:rsidR="0079123E" w:rsidRDefault="0079123E" w:rsidP="00B11290">
      <w:pPr>
        <w:pStyle w:val="BodyText"/>
      </w:pPr>
    </w:p>
    <w:p w14:paraId="6125CC80" w14:textId="77777777" w:rsidR="0079123E" w:rsidRDefault="0079123E" w:rsidP="00B11290">
      <w:pPr>
        <w:pStyle w:val="BodyText"/>
      </w:pPr>
    </w:p>
    <w:p w14:paraId="01CDA45D" w14:textId="77777777" w:rsidR="00AC5DFB" w:rsidRDefault="00AC5DFB" w:rsidP="00B11290">
      <w:pPr>
        <w:pStyle w:val="BodyText"/>
      </w:pPr>
    </w:p>
    <w:p w14:paraId="7DBCB6D3" w14:textId="77777777" w:rsidR="00AC5DFB" w:rsidRDefault="00AC5DFB" w:rsidP="00B11290">
      <w:pPr>
        <w:pStyle w:val="BodyText"/>
      </w:pPr>
    </w:p>
    <w:p w14:paraId="6F740E79" w14:textId="77777777" w:rsidR="00AC5DFB" w:rsidRDefault="00AC5DFB" w:rsidP="00B11290">
      <w:pPr>
        <w:pStyle w:val="BodyText"/>
      </w:pPr>
    </w:p>
    <w:p w14:paraId="3496093B" w14:textId="77777777" w:rsidR="00AC5DFB" w:rsidRDefault="00AC5DFB" w:rsidP="00B11290">
      <w:pPr>
        <w:pStyle w:val="BodyText"/>
      </w:pPr>
    </w:p>
    <w:p w14:paraId="6C15F69D" w14:textId="77777777" w:rsidR="00AC5DFB" w:rsidRDefault="00AC5DFB" w:rsidP="00B11290">
      <w:pPr>
        <w:pStyle w:val="BodyText"/>
      </w:pPr>
    </w:p>
    <w:p w14:paraId="7E3909D2" w14:textId="77777777" w:rsidR="00AC5DFB" w:rsidRDefault="00AC5DFB" w:rsidP="00B11290">
      <w:pPr>
        <w:pStyle w:val="BodyText"/>
      </w:pPr>
    </w:p>
    <w:p w14:paraId="028430F0" w14:textId="77777777" w:rsidR="00AC5DFB" w:rsidRDefault="00AC5DFB" w:rsidP="00B11290">
      <w:pPr>
        <w:pStyle w:val="BodyText"/>
      </w:pPr>
    </w:p>
    <w:p w14:paraId="18C220FC" w14:textId="77777777" w:rsidR="00AC5DFB" w:rsidRDefault="00AC5DFB" w:rsidP="00B11290">
      <w:pPr>
        <w:pStyle w:val="BodyText"/>
      </w:pPr>
    </w:p>
    <w:p w14:paraId="1BD5F5D4" w14:textId="77777777" w:rsidR="00AC5DFB" w:rsidRDefault="00AC5DFB" w:rsidP="00B11290">
      <w:pPr>
        <w:pStyle w:val="BodyText"/>
      </w:pPr>
    </w:p>
    <w:p w14:paraId="1FD60694" w14:textId="77777777" w:rsidR="00AC5DFB" w:rsidRDefault="00AC5DFB" w:rsidP="00B11290">
      <w:pPr>
        <w:pStyle w:val="BodyText"/>
      </w:pPr>
    </w:p>
    <w:p w14:paraId="19B189B8" w14:textId="77777777" w:rsidR="0079123E" w:rsidRDefault="0079123E" w:rsidP="00B11290">
      <w:pPr>
        <w:pStyle w:val="BodyText"/>
      </w:pPr>
    </w:p>
    <w:p w14:paraId="6AC77905" w14:textId="77777777" w:rsidR="0079123E" w:rsidRDefault="0079123E" w:rsidP="00B11290">
      <w:pPr>
        <w:pStyle w:val="BodyText"/>
      </w:pPr>
    </w:p>
    <w:p w14:paraId="5854B708" w14:textId="77777777" w:rsidR="0079123E" w:rsidRDefault="0079123E" w:rsidP="00B11290">
      <w:pPr>
        <w:pStyle w:val="BodyText"/>
      </w:pPr>
    </w:p>
    <w:p w14:paraId="7653C8DF" w14:textId="77777777" w:rsidR="0079123E" w:rsidRDefault="0079123E" w:rsidP="00B11290">
      <w:pPr>
        <w:pStyle w:val="BodyText"/>
      </w:pPr>
    </w:p>
    <w:p w14:paraId="555BA3BB" w14:textId="77777777" w:rsidR="0079123E" w:rsidRDefault="0079123E" w:rsidP="00B11290">
      <w:pPr>
        <w:pStyle w:val="BodyText"/>
      </w:pPr>
    </w:p>
    <w:p w14:paraId="38C3E889" w14:textId="77777777" w:rsidR="0079123E" w:rsidRDefault="0079123E" w:rsidP="00B11290">
      <w:pPr>
        <w:pStyle w:val="BodyText"/>
      </w:pPr>
    </w:p>
    <w:p w14:paraId="2F6EE36E" w14:textId="77777777" w:rsidR="005C3693" w:rsidRDefault="005C3693" w:rsidP="00B11290">
      <w:pPr>
        <w:pStyle w:val="BodyText"/>
      </w:pPr>
    </w:p>
    <w:p w14:paraId="466C596A" w14:textId="77777777" w:rsidR="005C3693" w:rsidRDefault="005C3693" w:rsidP="00B11290">
      <w:pPr>
        <w:pStyle w:val="BodyText"/>
      </w:pPr>
    </w:p>
    <w:p w14:paraId="6830B564" w14:textId="4F6B2461" w:rsidR="005C3693" w:rsidRPr="00CC0F39" w:rsidRDefault="008D73A4" w:rsidP="00B11290">
      <w:pPr>
        <w:pStyle w:val="BodyText"/>
      </w:pPr>
      <w:r w:rsidRPr="003650F2">
        <w:rPr>
          <w:noProof/>
        </w:rPr>
        <w:lastRenderedPageBreak/>
        <mc:AlternateContent>
          <mc:Choice Requires="wps">
            <w:drawing>
              <wp:anchor distT="0" distB="0" distL="114300" distR="114300" simplePos="0" relativeHeight="251658258" behindDoc="0" locked="0" layoutInCell="1" allowOverlap="1" wp14:anchorId="5C5F720E" wp14:editId="237FF27A">
                <wp:simplePos x="0" y="0"/>
                <wp:positionH relativeFrom="margin">
                  <wp:posOffset>0</wp:posOffset>
                </wp:positionH>
                <wp:positionV relativeFrom="paragraph">
                  <wp:posOffset>8914765</wp:posOffset>
                </wp:positionV>
                <wp:extent cx="2383164" cy="575996"/>
                <wp:effectExtent l="0" t="0" r="0" b="14605"/>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1FF48" w14:textId="77777777" w:rsidR="008D73A4" w:rsidRPr="003650F2" w:rsidRDefault="008D73A4" w:rsidP="008D73A4">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C5F720E" id="Text Box 46" o:spid="_x0000_s1030" type="#_x0000_t202" style="position:absolute;margin-left:0;margin-top:701.95pt;width:187.65pt;height:45.35pt;z-index:25165825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hYYwIAADQFAAAOAAAAZHJzL2Uyb0RvYy54bWysVEtv2zAMvg/YfxB0X53HmrVBnCJL0WFA&#10;0RZLh54VWUqMyaImMbGzXz9KtpMi26XDLjItfvz41uymqQzbKx9KsDkfXgw4U1ZCUdpNzr8/3324&#10;4iygsIUwYFXODyrwm/n7d7PaTdUItmAK5RmR2DCtXc63iG6aZUFuVSXCBThlSanBVwLp12+ywoua&#10;2CuTjQaDSVaDL5wHqUKg29tWyeeJX2sl8VHroJCZnFNsmE6fznU8s/lMTDdeuG0puzDEP0RRidKS&#10;0yPVrUDBdr78g6oqpYcAGi8kVBloXUqVcqBshoOzbFZb4VTKhYoT3LFM4f/Ryof9yj15hs1naKiB&#10;sSC1C9NAlzGfRvsqfilSRnoq4eFYNtUgk3Q5Gl+Nh5OPnEnSXX66vL6eRJrsZO18wC8KKhaFnHtq&#10;S6qW2N8HbKE9JDqzcFcak1pjLKtzPhlfDpLBUUPkxkasSk3uaE6RJwkPRkWMsd+UZmWREogXabzU&#10;0ni2FzQYQkplMeWeeAkdUZqCeIthhz9F9RbjNo/eM1g8GlelBZ+yPwu7+NGHrFs81fxV3lHEZt1Q&#10;4tSjvrFrKA7Ubw/tKgQn70pqyr0I+CQ8zT61mPYZH+nQBqj40EmcbcH/+tt9xNNIkpazmnYp5+Hn&#10;TnjFmflqaVjj4vWC74V1L9hdtQTqwpBeCieTSAYeTS9qD9ULrfkieiGVsJJ85Rx7cYntRtMzIdVi&#10;kUC0Xk7gvV05GaljU+KIPTcvwrtuDpEm+AH6LRPTs3FssdHSwmKHoMs0q7GubRW7etNqpmnvnpG4&#10;+6//E+r02M1/AwAA//8DAFBLAwQUAAYACAAAACEAqcay2d8AAAAKAQAADwAAAGRycy9kb3ducmV2&#10;LnhtbEyPS0/DMBCE70j8B2uRuFG7pLQ0xKkQjxuvFpDg5sRLEuFHZG/S8O9xT3DcmdHsN8VmsoaN&#10;GGLnnYT5TABDV3vduUbC2+v92SWwSMppZbxDCT8YYVMeHxUq137vtjjuqGGpxMVcSWiJ+pzzWLdo&#10;VZz5Hl3yvnywitIZGq6D2qdya/i5EEtuVefSh1b1eNNi/b0brATzEcNDJehzvG0e6eWZD+938ycp&#10;T0+m6ytghBP9heGAn9ChTEyVH5yOzEhIQyipC5GtgSU/W11kwKqDtF4sgZcF/z+h/AUAAP//AwBQ&#10;SwECLQAUAAYACAAAACEAtoM4kv4AAADhAQAAEwAAAAAAAAAAAAAAAAAAAAAAW0NvbnRlbnRfVHlw&#10;ZXNdLnhtbFBLAQItABQABgAIAAAAIQA4/SH/1gAAAJQBAAALAAAAAAAAAAAAAAAAAC8BAABfcmVs&#10;cy8ucmVsc1BLAQItABQABgAIAAAAIQCgU9hYYwIAADQFAAAOAAAAAAAAAAAAAAAAAC4CAABkcnMv&#10;ZTJvRG9jLnhtbFBLAQItABQABgAIAAAAIQCpxrLZ3wAAAAoBAAAPAAAAAAAAAAAAAAAAAL0EAABk&#10;cnMvZG93bnJldi54bWxQSwUGAAAAAAQABADzAAAAyQUAAAAA&#10;" filled="f" stroked="f" strokeweight=".5pt">
                <v:textbox inset="0,0,0,0">
                  <w:txbxContent>
                    <w:p w14:paraId="0AC1FF48" w14:textId="77777777" w:rsidR="008D73A4" w:rsidRPr="003650F2" w:rsidRDefault="008D73A4" w:rsidP="008D73A4">
                      <w:pPr>
                        <w:pStyle w:val="SmallHeading"/>
                        <w:rPr>
                          <w:color w:val="FFFFFF" w:themeColor="background1"/>
                        </w:rPr>
                      </w:pPr>
                      <w:r>
                        <w:rPr>
                          <w:color w:val="FFFFFF" w:themeColor="background1"/>
                        </w:rPr>
                        <w:t>deeca</w:t>
                      </w:r>
                      <w:r w:rsidRPr="003650F2">
                        <w:rPr>
                          <w:color w:val="FFFFFF" w:themeColor="background1"/>
                        </w:rPr>
                        <w:t>.vic.gov.au</w:t>
                      </w:r>
                    </w:p>
                  </w:txbxContent>
                </v:textbox>
                <w10:wrap anchorx="margin"/>
              </v:shape>
            </w:pict>
          </mc:Fallback>
        </mc:AlternateContent>
      </w:r>
      <w:r w:rsidR="005C3693" w:rsidRPr="003650F2">
        <w:rPr>
          <w:noProof/>
        </w:rPr>
        <mc:AlternateContent>
          <mc:Choice Requires="wps">
            <w:drawing>
              <wp:anchor distT="0" distB="0" distL="114300" distR="114300" simplePos="0" relativeHeight="251658257" behindDoc="0" locked="0" layoutInCell="1" allowOverlap="1" wp14:anchorId="669C29BA" wp14:editId="4C4A7C04">
                <wp:simplePos x="0" y="0"/>
                <wp:positionH relativeFrom="margin">
                  <wp:posOffset>-364490</wp:posOffset>
                </wp:positionH>
                <wp:positionV relativeFrom="paragraph">
                  <wp:posOffset>-389889</wp:posOffset>
                </wp:positionV>
                <wp:extent cx="6839585" cy="9829800"/>
                <wp:effectExtent l="0" t="0" r="0" b="0"/>
                <wp:wrapNone/>
                <wp:docPr id="1832807894" name="DELWP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829800"/>
                        </a:xfrm>
                        <a:prstGeom prst="rect">
                          <a:avLst/>
                        </a:prstGeom>
                        <a:solidFill>
                          <a:srgbClr val="201547"/>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4BCE5F3" id="DELWPRectangle" o:spid="_x0000_s1026" alt="&quot;&quot;" style="position:absolute;margin-left:-28.7pt;margin-top:-30.7pt;width:538.55pt;height:774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QH6wEAALYDAAAOAAAAZHJzL2Uyb0RvYy54bWysU9tuGjEQfa/Uf7D8XhYoJLBiiSKiVJXS&#10;i5T2Awavd9eq1+OODQv9+o4NIah9q/pieTwzx3OOj1d3h96KvaZg0FVyMhpLoZ3C2ri2kt+/Pb5b&#10;SBEiuBosOl3Jow7ybv32zWrwpZ5ih7bWJBjEhXLwlexi9GVRBNXpHsIIvXacbJB6iBxSW9QEA6P3&#10;tpiOxzfFgFR7QqVD4NOHU1KuM37TaBW/NE3QUdhK8mwxr5TXbVqL9QrKlsB3Rp3HgH+Yogfj+NIL&#10;1ANEEDsyf0H1RhEGbOJIYV9g0xilMwdmMxn/wea5A68zFxYn+ItM4f/Bqs/7Z/+V0ujBP6H6EYTD&#10;TQeu1fdEOHQaar5ukoQqBh/KS0MKAreK7fAJa35a2EXMGhwa6hMgsxOHLPXxIrU+RKH48Gbxfjlf&#10;zKVQnFsupsvFOD9GAeVLu6cQP2jsRdpUkvgtMzzsn0JM40D5UpLHR2vqR2NtDqjdbiyJPfC7s7Lz&#10;2W1mwCyvy6xLxQ5T2wkxnWSeiVpyUSi3WB+ZJuHJPGx23nRIv6QY2DiVDD93QFoK+9GxVMvJbJac&#10;loPZ/HbKAV1nttcZcIqhKhmlOG038eTOnSfTdnzTJJN2eM/yNiYTf53qPCybI+txNnJy33Wcq16/&#10;2/o3AAAA//8DAFBLAwQUAAYACAAAACEAOHY9BN8AAAANAQAADwAAAGRycy9kb3ducmV2LnhtbEyP&#10;wU7DMAyG75N4h8hI3La0U2lHaTohBCfYgcEDuE3WViRO1WRbx9PjneD2Wf71+3O1nZ0VJzOFwZOC&#10;dJWAMNR6PVCn4OvzdbkBESKSRuvJKLiYANv6ZlFhqf2ZPsxpHzvBJRRKVNDHOJZShrY3DsPKj4Z4&#10;d/CTw8jj1Ek94ZnLnZXrJMmlw4H4Qo+jee5N+70/OgW7S7N+w5/3rH2xrhi9lzSlB6XubuenRxDR&#10;zPEvDFd9VoeanRp/JB2EVbC8LzKOMuQpwzWRpA8FiIYp2+Q5yLqS/7+ofwEAAP//AwBQSwECLQAU&#10;AAYACAAAACEAtoM4kv4AAADhAQAAEwAAAAAAAAAAAAAAAAAAAAAAW0NvbnRlbnRfVHlwZXNdLnht&#10;bFBLAQItABQABgAIAAAAIQA4/SH/1gAAAJQBAAALAAAAAAAAAAAAAAAAAC8BAABfcmVscy8ucmVs&#10;c1BLAQItABQABgAIAAAAIQDt3aQH6wEAALYDAAAOAAAAAAAAAAAAAAAAAC4CAABkcnMvZTJvRG9j&#10;LnhtbFBLAQItABQABgAIAAAAIQA4dj0E3wAAAA0BAAAPAAAAAAAAAAAAAAAAAEUEAABkcnMvZG93&#10;bnJldi54bWxQSwUGAAAAAAQABADzAAAAUQUAAAAA&#10;" fillcolor="#201547" stroked="f">
                <w10:wrap anchorx="margin"/>
              </v:rect>
            </w:pict>
          </mc:Fallback>
        </mc:AlternateContent>
      </w:r>
    </w:p>
    <w:sectPr w:rsidR="005C3693" w:rsidRPr="00CC0F39" w:rsidSect="004B0CB2">
      <w:headerReference w:type="default" r:id="rId60"/>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4C929" w14:textId="77777777" w:rsidR="00900B02" w:rsidRDefault="00900B02" w:rsidP="00CD157B">
      <w:pPr>
        <w:pStyle w:val="NoSpacing"/>
      </w:pPr>
    </w:p>
  </w:endnote>
  <w:endnote w:type="continuationSeparator" w:id="0">
    <w:p w14:paraId="0D0D9CBB" w14:textId="77777777" w:rsidR="00900B02" w:rsidRDefault="00900B02" w:rsidP="00CD157B">
      <w:pPr>
        <w:pStyle w:val="NoSpacing"/>
      </w:pPr>
    </w:p>
  </w:endnote>
  <w:endnote w:type="continuationNotice" w:id="1">
    <w:p w14:paraId="36B7621B" w14:textId="77777777" w:rsidR="00900B02" w:rsidRDefault="00900B02"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340" w:type="dxa"/>
      <w:tblLayout w:type="fixed"/>
      <w:tblCellMar>
        <w:bottom w:w="284" w:type="dxa"/>
      </w:tblCellMar>
      <w:tblLook w:val="04A0" w:firstRow="1" w:lastRow="0" w:firstColumn="1" w:lastColumn="0" w:noHBand="0" w:noVBand="1"/>
    </w:tblPr>
    <w:tblGrid>
      <w:gridCol w:w="340"/>
    </w:tblGrid>
    <w:tr w:rsidR="001832F8" w:rsidRPr="001832F8" w14:paraId="302203A9" w14:textId="77777777" w:rsidTr="001832F8">
      <w:trPr>
        <w:trHeight w:val="397"/>
      </w:trPr>
      <w:tc>
        <w:tcPr>
          <w:tcW w:w="340" w:type="dxa"/>
        </w:tcPr>
        <w:p w14:paraId="7DC4DB7F" w14:textId="77777777" w:rsidR="001832F8" w:rsidRPr="001832F8" w:rsidRDefault="001832F8" w:rsidP="00376EF3">
          <w:pPr>
            <w:pStyle w:val="FooterEvenPageNumber"/>
            <w:framePr w:wrap="auto" w:vAnchor="margin" w:hAnchor="text" w:yAlign="inline"/>
            <w:rPr>
              <w:color w:val="201547" w:themeColor="text2"/>
            </w:rPr>
          </w:pPr>
          <w:r w:rsidRPr="001832F8">
            <w:rPr>
              <w:noProof/>
              <w:color w:val="201547" w:themeColor="text2"/>
            </w:rPr>
            <mc:AlternateContent>
              <mc:Choice Requires="wps">
                <w:drawing>
                  <wp:anchor distT="0" distB="0" distL="114300" distR="114300" simplePos="0" relativeHeight="251658241" behindDoc="0" locked="0" layoutInCell="0" allowOverlap="1" wp14:anchorId="6E05A266" wp14:editId="6934243B">
                    <wp:simplePos x="0" y="0"/>
                    <wp:positionH relativeFrom="page">
                      <wp:posOffset>0</wp:posOffset>
                    </wp:positionH>
                    <wp:positionV relativeFrom="page">
                      <wp:posOffset>10228580</wp:posOffset>
                    </wp:positionV>
                    <wp:extent cx="7560945" cy="273050"/>
                    <wp:effectExtent l="0" t="0" r="0" b="12700"/>
                    <wp:wrapNone/>
                    <wp:docPr id="23" name="MSIPCMe1a9491e84a48acfbbe40797"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DA9C3" w14:textId="77777777" w:rsidR="001832F8" w:rsidRPr="007653EF" w:rsidRDefault="001832F8"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05A266" id="_x0000_t202" coordsize="21600,21600" o:spt="202" path="m,l,21600r21600,l21600,xe">
                    <v:stroke joinstyle="miter"/>
                    <v:path gradientshapeok="t" o:connecttype="rect"/>
                  </v:shapetype>
                  <v:shape id="MSIPCMe1a9491e84a48acfbbe40797"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315DA9C3" w14:textId="77777777" w:rsidR="001832F8" w:rsidRPr="007653EF" w:rsidRDefault="001832F8"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Pr="001832F8">
            <w:rPr>
              <w:color w:val="201547" w:themeColor="text2"/>
            </w:rPr>
            <w:fldChar w:fldCharType="begin"/>
          </w:r>
          <w:r w:rsidRPr="001832F8">
            <w:rPr>
              <w:color w:val="201547" w:themeColor="text2"/>
            </w:rPr>
            <w:instrText xml:space="preserve"> PAGE   \* MERGEFORMAT </w:instrText>
          </w:r>
          <w:r w:rsidRPr="001832F8">
            <w:rPr>
              <w:color w:val="201547" w:themeColor="text2"/>
            </w:rPr>
            <w:fldChar w:fldCharType="separate"/>
          </w:r>
          <w:r w:rsidRPr="001832F8">
            <w:rPr>
              <w:color w:val="201547" w:themeColor="text2"/>
            </w:rPr>
            <w:t>2</w:t>
          </w:r>
          <w:r w:rsidRPr="001832F8">
            <w:rPr>
              <w:color w:val="201547" w:themeColor="text2"/>
            </w:rPr>
            <w:fldChar w:fldCharType="end"/>
          </w:r>
        </w:p>
      </w:tc>
    </w:tr>
  </w:tbl>
  <w:sdt>
    <w:sdtPr>
      <w:rPr>
        <w:b/>
        <w:color w:val="201547" w:themeColor="text2"/>
      </w:rPr>
      <w:alias w:val="Title"/>
      <w:tag w:val=""/>
      <w:id w:val="782539117"/>
      <w:placeholder>
        <w:docPart w:val="DBD511A0F57C423DB1506E0C6FC7B503"/>
      </w:placeholder>
      <w:dataBinding w:prefixMappings="xmlns:ns0='http://purl.org/dc/elements/1.1/' xmlns:ns1='http://schemas.openxmlformats.org/package/2006/metadata/core-properties' " w:xpath="/ns1:coreProperties[1]/ns0:title[1]" w:storeItemID="{6C3C8BC8-F283-45AE-878A-BAB7291924A1}"/>
      <w:text/>
    </w:sdtPr>
    <w:sdtEndPr/>
    <w:sdtContent>
      <w:p w14:paraId="23F32703" w14:textId="18FB7508" w:rsidR="00CD157B" w:rsidRPr="001832F8" w:rsidRDefault="001832F8" w:rsidP="00376EF3">
        <w:pPr>
          <w:pStyle w:val="FooterEven"/>
          <w:rPr>
            <w:b/>
            <w:color w:val="201547" w:themeColor="text2"/>
          </w:rPr>
        </w:pPr>
        <w:r w:rsidRPr="001832F8">
          <w:rPr>
            <w:b/>
            <w:color w:val="201547" w:themeColor="text2"/>
          </w:rPr>
          <w:t>Peri-urban Weed Management Partnerships Program (PWMP)</w:t>
        </w:r>
      </w:p>
    </w:sdtContent>
  </w:sdt>
  <w:p w14:paraId="422C75E8" w14:textId="7E8B1390" w:rsidR="00CD157B" w:rsidRPr="001832F8" w:rsidRDefault="00F14E8B" w:rsidP="00BB0FBA">
    <w:pPr>
      <w:pStyle w:val="Footer"/>
      <w:tabs>
        <w:tab w:val="left" w:pos="6555"/>
      </w:tabs>
      <w:rPr>
        <w:b/>
        <w:bCs w:val="0"/>
        <w:color w:val="201547" w:themeColor="text2"/>
      </w:rPr>
    </w:pPr>
    <w:sdt>
      <w:sdtPr>
        <w:rPr>
          <w:b/>
          <w:bCs w:val="0"/>
          <w:color w:val="201547" w:themeColor="text2"/>
        </w:rPr>
        <w:alias w:val="Subject"/>
        <w:tag w:val=""/>
        <w:id w:val="-1968578772"/>
        <w:placeholder>
          <w:docPart w:val="8C7439BA90814156889CC6F14E091C24"/>
        </w:placeholder>
        <w:dataBinding w:prefixMappings="xmlns:ns0='http://purl.org/dc/elements/1.1/' xmlns:ns1='http://schemas.openxmlformats.org/package/2006/metadata/core-properties' " w:xpath="/ns1:coreProperties[1]/ns0:subject[1]" w:storeItemID="{6C3C8BC8-F283-45AE-878A-BAB7291924A1}"/>
        <w:text/>
      </w:sdtPr>
      <w:sdtEndPr/>
      <w:sdtContent>
        <w:r w:rsidR="001832F8" w:rsidRPr="001832F8">
          <w:rPr>
            <w:b/>
            <w:bCs w:val="0"/>
            <w:color w:val="201547" w:themeColor="text2"/>
          </w:rPr>
          <w:t>2025-27 Guidelines</w:t>
        </w:r>
      </w:sdtContent>
    </w:sdt>
    <w:r w:rsidR="00BB0FBA">
      <w:rPr>
        <w:b/>
        <w:bCs w:val="0"/>
        <w:color w:val="201547" w:themeColor="text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1794B5DF" w14:textId="77777777" w:rsidTr="0099129F">
      <w:trPr>
        <w:trHeight w:val="397"/>
      </w:trPr>
      <w:tc>
        <w:tcPr>
          <w:tcW w:w="9071" w:type="dxa"/>
        </w:tcPr>
        <w:p w14:paraId="37188D0C" w14:textId="21BF350F" w:rsidR="00CD157B" w:rsidRPr="00E46A48" w:rsidRDefault="007653EF" w:rsidP="00F73596">
          <w:pPr>
            <w:pStyle w:val="FooterOdd"/>
            <w:rPr>
              <w:b/>
              <w:bCs/>
              <w:color w:val="201547" w:themeColor="text2"/>
            </w:rPr>
          </w:pPr>
          <w:r w:rsidRPr="00E46A48">
            <w:rPr>
              <w:noProof/>
              <w:color w:val="201547" w:themeColor="text2"/>
            </w:rPr>
            <mc:AlternateContent>
              <mc:Choice Requires="wps">
                <w:drawing>
                  <wp:anchor distT="0" distB="0" distL="114300" distR="114300" simplePos="0" relativeHeight="251658240" behindDoc="0" locked="0" layoutInCell="0" allowOverlap="1" wp14:anchorId="105ECAF8" wp14:editId="1F9D5646">
                    <wp:simplePos x="0" y="0"/>
                    <wp:positionH relativeFrom="page">
                      <wp:posOffset>0</wp:posOffset>
                    </wp:positionH>
                    <wp:positionV relativeFrom="page">
                      <wp:posOffset>10228580</wp:posOffset>
                    </wp:positionV>
                    <wp:extent cx="7560945" cy="273050"/>
                    <wp:effectExtent l="0" t="0" r="0" b="12700"/>
                    <wp:wrapNone/>
                    <wp:docPr id="20" name="MSIPCMbc7f425980e78fb7e3bb4a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0838C5"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5ECAF8" id="_x0000_t202" coordsize="21600,21600" o:spt="202" path="m,l,21600r21600,l21600,xe">
                    <v:stroke joinstyle="miter"/>
                    <v:path gradientshapeok="t" o:connecttype="rect"/>
                  </v:shapetype>
                  <v:shape id="MSIPCMbc7f425980e78fb7e3bb4a16" o:spid="_x0000_s103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80838C5"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sdt>
            <w:sdtPr>
              <w:rPr>
                <w:b/>
                <w:bCs/>
                <w:color w:val="201547" w:themeColor="text2"/>
              </w:rPr>
              <w:alias w:val="Title"/>
              <w:tag w:val=""/>
              <w:id w:val="962379608"/>
              <w:placeholder>
                <w:docPart w:val="56A0F1D90C6D46B2AB682226EE191735"/>
              </w:placeholder>
              <w:dataBinding w:prefixMappings="xmlns:ns0='http://purl.org/dc/elements/1.1/' xmlns:ns1='http://schemas.openxmlformats.org/package/2006/metadata/core-properties' " w:xpath="/ns1:coreProperties[1]/ns0:title[1]" w:storeItemID="{6C3C8BC8-F283-45AE-878A-BAB7291924A1}"/>
              <w:text/>
            </w:sdtPr>
            <w:sdtEndPr/>
            <w:sdtContent>
              <w:r w:rsidR="00CE0634" w:rsidRPr="00E46A48">
                <w:rPr>
                  <w:b/>
                  <w:bCs/>
                  <w:color w:val="201547" w:themeColor="text2"/>
                </w:rPr>
                <w:t>Peri-urban Weed Management Partnerships Program (PWMP)</w:t>
              </w:r>
            </w:sdtContent>
          </w:sdt>
        </w:p>
        <w:p w14:paraId="06DB0DC7" w14:textId="09DD37B8" w:rsidR="00CE0634" w:rsidRPr="00E46A48" w:rsidRDefault="00CE0634" w:rsidP="00F73596">
          <w:pPr>
            <w:tabs>
              <w:tab w:val="left" w:pos="6383"/>
            </w:tabs>
            <w:jc w:val="right"/>
            <w:rPr>
              <w:color w:val="201547" w:themeColor="text2"/>
            </w:rPr>
          </w:pPr>
          <w:r w:rsidRPr="00E46A48">
            <w:rPr>
              <w:color w:val="201547" w:themeColor="text2"/>
            </w:rPr>
            <w:tab/>
          </w:r>
          <w:sdt>
            <w:sdtPr>
              <w:rPr>
                <w:b/>
                <w:bCs/>
                <w:color w:val="201547" w:themeColor="text2"/>
                <w:spacing w:val="2"/>
                <w:sz w:val="16"/>
              </w:rPr>
              <w:alias w:val="Subject"/>
              <w:tag w:val=""/>
              <w:id w:val="-164325130"/>
              <w:placeholder>
                <w:docPart w:val="D5A5569CD43C4C61A5AB5AF97176D47B"/>
              </w:placeholder>
              <w:dataBinding w:prefixMappings="xmlns:ns0='http://purl.org/dc/elements/1.1/' xmlns:ns1='http://schemas.openxmlformats.org/package/2006/metadata/core-properties' " w:xpath="/ns1:coreProperties[1]/ns0:subject[1]" w:storeItemID="{6C3C8BC8-F283-45AE-878A-BAB7291924A1}"/>
              <w:text/>
            </w:sdtPr>
            <w:sdtEndPr/>
            <w:sdtContent>
              <w:r w:rsidR="00E46A48" w:rsidRPr="00E46A48">
                <w:rPr>
                  <w:b/>
                  <w:bCs/>
                  <w:color w:val="201547" w:themeColor="text2"/>
                  <w:spacing w:val="2"/>
                  <w:sz w:val="16"/>
                </w:rPr>
                <w:t>2025-27 Guidelines</w:t>
              </w:r>
            </w:sdtContent>
          </w:sdt>
        </w:p>
      </w:tc>
      <w:tc>
        <w:tcPr>
          <w:tcW w:w="340" w:type="dxa"/>
        </w:tcPr>
        <w:p w14:paraId="1CAC430B"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F11DA51" w14:textId="77777777" w:rsidR="00CD157B" w:rsidRDefault="00CD1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8F258" w14:textId="77777777" w:rsidR="00900B02" w:rsidRPr="0056073C" w:rsidRDefault="00900B02" w:rsidP="005D764F">
      <w:pPr>
        <w:pStyle w:val="FootnoteSeparator"/>
      </w:pPr>
    </w:p>
  </w:footnote>
  <w:footnote w:type="continuationSeparator" w:id="0">
    <w:p w14:paraId="5B77943F" w14:textId="77777777" w:rsidR="00900B02" w:rsidRPr="00CA30B7" w:rsidRDefault="00900B02" w:rsidP="006D5A90">
      <w:pPr>
        <w:rPr>
          <w:lang w:val="en-US"/>
        </w:rPr>
      </w:pPr>
      <w:r w:rsidRPr="00CA30B7">
        <w:rPr>
          <w:lang w:val="en-US"/>
        </w:rPr>
        <w:t>_______</w:t>
      </w:r>
    </w:p>
  </w:footnote>
  <w:footnote w:type="continuationNotice" w:id="1">
    <w:p w14:paraId="4A27BBEB" w14:textId="77777777" w:rsidR="00900B02" w:rsidRDefault="00900B02" w:rsidP="006D5A90"/>
  </w:footnote>
  <w:footnote w:id="2">
    <w:p w14:paraId="02AF2E91" w14:textId="77777777" w:rsidR="00B94FCE" w:rsidRPr="00E015A5" w:rsidRDefault="00B94FCE" w:rsidP="00B94FCE">
      <w:pPr>
        <w:pStyle w:val="FootnoteText"/>
      </w:pPr>
      <w:r w:rsidRPr="00E015A5">
        <w:footnoteRef/>
      </w:r>
      <w:r>
        <w:t>.</w:t>
      </w:r>
      <w:r>
        <w:tab/>
      </w:r>
      <w:r w:rsidRPr="00E015A5">
        <w:t>https://www.environment.vic.gov.au/biodiversity/biodiversity-plan</w:t>
      </w:r>
    </w:p>
  </w:footnote>
  <w:footnote w:id="3">
    <w:p w14:paraId="58A74EDD" w14:textId="77777777" w:rsidR="00F1151C" w:rsidRPr="00C13DDD" w:rsidRDefault="00F1151C" w:rsidP="00F1151C">
      <w:pPr>
        <w:pStyle w:val="FootnoteText"/>
      </w:pPr>
      <w:r w:rsidRPr="00C13DDD">
        <w:footnoteRef/>
      </w:r>
      <w:r>
        <w:t>.</w:t>
      </w:r>
      <w:r>
        <w:tab/>
      </w:r>
      <w:r w:rsidRPr="00C13DDD">
        <w:t>https://www.environment.vic.gov.au/biodiversity/natureprint</w:t>
      </w:r>
    </w:p>
  </w:footnote>
  <w:footnote w:id="4">
    <w:p w14:paraId="6AA68BE4" w14:textId="51378DC0" w:rsidR="00956633" w:rsidRPr="00C13DDD" w:rsidRDefault="00956633" w:rsidP="00956633">
      <w:pPr>
        <w:pStyle w:val="FootnoteText"/>
      </w:pPr>
      <w:r w:rsidRPr="00C13DDD">
        <w:footnoteRef/>
      </w:r>
      <w:r>
        <w:t>.</w:t>
      </w:r>
      <w:r>
        <w:tab/>
      </w:r>
      <w:hyperlink r:id="rId1" w:history="1">
        <w:r w:rsidR="0050169D" w:rsidRPr="0050169D">
          <w:rPr>
            <w:rStyle w:val="Hyperlink"/>
          </w:rPr>
          <w:t>MW-NRM-Action-Plan-FINAL-6.06-v2.pdf (rcs.vic.gov.au)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7CFF" w14:textId="77777777" w:rsidR="00610ED7" w:rsidRDefault="00610E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E918C" w14:textId="77777777" w:rsidR="00FF2379" w:rsidRDefault="00FF23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13576" w14:textId="77777777" w:rsidR="00996402" w:rsidRPr="00FD5857" w:rsidRDefault="00996402" w:rsidP="00FD58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31917" w14:textId="02F7EC56"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B644B4"/>
    <w:name w:val="Bullets2"/>
    <w:lvl w:ilvl="0">
      <w:start w:val="1"/>
      <w:numFmt w:val="bullet"/>
      <w:pStyle w:val="ListBullet"/>
      <w:lvlText w:val=""/>
      <w:lvlJc w:val="left"/>
      <w:pPr>
        <w:ind w:left="927" w:hanging="360"/>
      </w:pPr>
      <w:rPr>
        <w:rFonts w:ascii="Symbol" w:hAnsi="Symbol" w:hint="default"/>
      </w:rPr>
    </w:lvl>
  </w:abstractNum>
  <w:abstractNum w:abstractNumId="1" w15:restartNumberingAfterBreak="0">
    <w:nsid w:val="00295388"/>
    <w:multiLevelType w:val="multilevel"/>
    <w:tmpl w:val="AEEC30DE"/>
    <w:lvl w:ilvl="0">
      <w:start w:val="1"/>
      <w:numFmt w:val="bullet"/>
      <w:lvlText w:val="•"/>
      <w:lvlJc w:val="left"/>
      <w:pPr>
        <w:ind w:left="170" w:hanging="170"/>
      </w:pPr>
      <w:rPr>
        <w:rFonts w:ascii="Arial" w:hAnsi="Arial" w:hint="default"/>
        <w:color w:val="232222"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6F68CE"/>
    <w:multiLevelType w:val="multilevel"/>
    <w:tmpl w:val="9F2A8B76"/>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5177E88"/>
    <w:multiLevelType w:val="hybridMultilevel"/>
    <w:tmpl w:val="0C72DF66"/>
    <w:name w:val="Bullets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81213"/>
    <w:multiLevelType w:val="multilevel"/>
    <w:tmpl w:val="1A1E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19178A4"/>
    <w:multiLevelType w:val="hybridMultilevel"/>
    <w:tmpl w:val="01C68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styleLink w:val="MyHeadings"/>
    <w:lvl w:ilvl="0">
      <w:start w:val="1"/>
      <w:numFmt w:val="lowerLetter"/>
      <w:lvlText w:val="%1."/>
      <w:lvlJc w:val="left"/>
      <w:pPr>
        <w:ind w:left="340" w:hanging="340"/>
      </w:pPr>
      <w:rPr>
        <w:rFonts w:asciiTheme="minorHAnsi" w:hAnsiTheme="minorHAnsi" w:hint="default"/>
        <w:color w:val="auto"/>
        <w:position w:val="0"/>
        <w:sz w:val="20"/>
      </w:rPr>
    </w:lvl>
    <w:lvl w:ilvl="1">
      <w:start w:val="1"/>
      <w:numFmt w:val="lowerRoman"/>
      <w:lvlText w:val="%2."/>
      <w:lvlJc w:val="left"/>
      <w:pPr>
        <w:ind w:left="680" w:hanging="340"/>
      </w:pPr>
      <w:rPr>
        <w:rFonts w:hint="default"/>
        <w:b w:val="0"/>
        <w:i w:val="0"/>
        <w:color w:val="auto"/>
        <w:position w:val="2"/>
        <w:sz w:val="20"/>
      </w:rPr>
    </w:lvl>
    <w:lvl w:ilvl="2">
      <w:start w:val="1"/>
      <w:numFmt w:val="bullet"/>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2C2C5655"/>
    <w:multiLevelType w:val="multilevel"/>
    <w:tmpl w:val="B9E07D6E"/>
    <w:styleLink w:val="DELWPAppendices"/>
    <w:lvl w:ilvl="0">
      <w:start w:val="1"/>
      <w:numFmt w:val="upperLetter"/>
      <w:lvlRestart w:val="0"/>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232222" w:themeColor="text1"/>
      </w:rPr>
    </w:lvl>
    <w:lvl w:ilvl="2">
      <w:start w:val="1"/>
      <w:numFmt w:val="lowerRoman"/>
      <w:pStyle w:val="PullOutBoxNumbered3"/>
      <w:lvlText w:val="%3."/>
      <w:lvlJc w:val="left"/>
      <w:pPr>
        <w:tabs>
          <w:tab w:val="num" w:pos="1219"/>
        </w:tabs>
        <w:ind w:left="1219" w:hanging="397"/>
      </w:pPr>
      <w:rPr>
        <w:rFonts w:hint="default"/>
        <w:color w:val="232222"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E0E0010"/>
    <w:multiLevelType w:val="multilevel"/>
    <w:tmpl w:val="4470CD26"/>
    <w:lvl w:ilvl="0">
      <w:start w:val="1"/>
      <w:numFmt w:val="decimal"/>
      <w:pStyle w:val="Heading1"/>
      <w:lvlText w:val="%1"/>
      <w:lvlJc w:val="left"/>
      <w:pPr>
        <w:ind w:left="432" w:hanging="432"/>
      </w:pPr>
      <w:rPr>
        <w:rFonts w:hint="default"/>
        <w:b/>
        <w:bCs/>
      </w:r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E175824"/>
    <w:multiLevelType w:val="hybridMultilevel"/>
    <w:tmpl w:val="5AAC0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1" w15:restartNumberingAfterBreak="0">
    <w:nsid w:val="318E4F58"/>
    <w:multiLevelType w:val="hybridMultilevel"/>
    <w:tmpl w:val="51A212DE"/>
    <w:name w:val="Bullets2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5" w15:restartNumberingAfterBreak="0">
    <w:nsid w:val="380E2F62"/>
    <w:multiLevelType w:val="hybridMultilevel"/>
    <w:tmpl w:val="F1F868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C2C12A5"/>
    <w:multiLevelType w:val="hybridMultilevel"/>
    <w:tmpl w:val="12EEB3DA"/>
    <w:name w:val="Bullets2322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1" w15:restartNumberingAfterBreak="0">
    <w:nsid w:val="3CFD75B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41F21788"/>
    <w:multiLevelType w:val="multilevel"/>
    <w:tmpl w:val="AEEC30DE"/>
    <w:styleLink w:val="DELWPHeadings"/>
    <w:lvl w:ilvl="0">
      <w:start w:val="1"/>
      <w:numFmt w:val="bullet"/>
      <w:lvlText w:val="•"/>
      <w:lvlJc w:val="left"/>
      <w:pPr>
        <w:ind w:left="170" w:hanging="170"/>
      </w:pPr>
      <w:rPr>
        <w:rFonts w:ascii="Arial" w:hAnsi="Arial" w:hint="default"/>
        <w:color w:val="232222"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014766"/>
    <w:multiLevelType w:val="multilevel"/>
    <w:tmpl w:val="CCFC5502"/>
    <w:styleLink w:val="MyListNumbering"/>
    <w:lvl w:ilvl="0">
      <w:start w:val="1"/>
      <w:numFmt w:val="lowerLetter"/>
      <w:lvlText w:val="%1."/>
      <w:lvlJc w:val="left"/>
      <w:pPr>
        <w:ind w:left="340" w:hanging="340"/>
      </w:pPr>
      <w:rPr>
        <w:rFonts w:asciiTheme="minorHAnsi" w:hAnsiTheme="minorHAnsi" w:hint="default"/>
        <w:color w:val="auto"/>
        <w:position w:val="0"/>
        <w:sz w:val="20"/>
      </w:rPr>
    </w:lvl>
    <w:lvl w:ilvl="1">
      <w:start w:val="1"/>
      <w:numFmt w:val="lowerRoman"/>
      <w:lvlText w:val="%2."/>
      <w:lvlJc w:val="left"/>
      <w:pPr>
        <w:ind w:left="680" w:hanging="340"/>
      </w:pPr>
      <w:rPr>
        <w:rFonts w:hint="default"/>
        <w:b w:val="0"/>
        <w:i w:val="0"/>
        <w:color w:val="auto"/>
        <w:position w:val="2"/>
        <w:sz w:val="20"/>
      </w:rPr>
    </w:lvl>
    <w:lvl w:ilvl="2">
      <w:start w:val="1"/>
      <w:numFmt w:val="bullet"/>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5" w15:restartNumberingAfterBreak="0">
    <w:nsid w:val="473B5F26"/>
    <w:multiLevelType w:val="multilevel"/>
    <w:tmpl w:val="DFD6A4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086E6B"/>
    <w:multiLevelType w:val="hybridMultilevel"/>
    <w:tmpl w:val="AAD2A544"/>
    <w:name w:val="Bullets23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AA27F2E"/>
    <w:multiLevelType w:val="multilevel"/>
    <w:tmpl w:val="E79AB64C"/>
    <w:name w:val="Bullets"/>
    <w:lvl w:ilvl="0">
      <w:start w:val="1"/>
      <w:numFmt w:val="bullet"/>
      <w:lvlText w:val=""/>
      <w:lvlJc w:val="left"/>
      <w:pPr>
        <w:ind w:left="369"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9" w15:restartNumberingAfterBreak="0">
    <w:nsid w:val="4CA75856"/>
    <w:multiLevelType w:val="multilevel"/>
    <w:tmpl w:val="5A6C4500"/>
    <w:name w:val="Table Bullets List"/>
    <w:lvl w:ilvl="0">
      <w:start w:val="1"/>
      <w:numFmt w:val="bullet"/>
      <w:pStyle w:val="TableTextBullet"/>
      <w:lvlText w:val="•"/>
      <w:lvlJc w:val="left"/>
      <w:pPr>
        <w:ind w:left="918" w:hanging="198"/>
      </w:pPr>
      <w:rPr>
        <w:rFonts w:ascii="Calibri" w:hAnsi="Calibri" w:hint="default"/>
      </w:rPr>
    </w:lvl>
    <w:lvl w:ilvl="1">
      <w:start w:val="1"/>
      <w:numFmt w:val="bullet"/>
      <w:pStyle w:val="TableTextBullet2"/>
      <w:lvlText w:val="–"/>
      <w:lvlJc w:val="left"/>
      <w:pPr>
        <w:ind w:left="1116" w:hanging="198"/>
      </w:pPr>
      <w:rPr>
        <w:rFonts w:ascii="Calibri" w:hAnsi="Calibri" w:hint="default"/>
      </w:rPr>
    </w:lvl>
    <w:lvl w:ilvl="2">
      <w:start w:val="1"/>
      <w:numFmt w:val="bullet"/>
      <w:pStyle w:val="TableTextBullet3"/>
      <w:lvlText w:val=""/>
      <w:lvlJc w:val="left"/>
      <w:pPr>
        <w:ind w:left="1314" w:hanging="198"/>
      </w:pPr>
      <w:rPr>
        <w:rFonts w:ascii="Symbol" w:hAnsi="Symbol" w:hint="default"/>
        <w:position w:val="-3"/>
      </w:rPr>
    </w:lvl>
    <w:lvl w:ilvl="3">
      <w:start w:val="1"/>
      <w:numFmt w:val="bullet"/>
      <w:lvlText w:val=""/>
      <w:lvlJc w:val="left"/>
      <w:pPr>
        <w:ind w:left="1512" w:hanging="198"/>
      </w:pPr>
      <w:rPr>
        <w:rFonts w:ascii="Symbol" w:hAnsi="Symbol" w:hint="default"/>
      </w:rPr>
    </w:lvl>
    <w:lvl w:ilvl="4">
      <w:start w:val="1"/>
      <w:numFmt w:val="bullet"/>
      <w:lvlText w:val="o"/>
      <w:lvlJc w:val="left"/>
      <w:pPr>
        <w:ind w:left="1710" w:hanging="198"/>
      </w:pPr>
      <w:rPr>
        <w:rFonts w:ascii="Courier New" w:hAnsi="Courier New" w:cs="Courier New" w:hint="default"/>
      </w:rPr>
    </w:lvl>
    <w:lvl w:ilvl="5">
      <w:start w:val="1"/>
      <w:numFmt w:val="bullet"/>
      <w:lvlText w:val=""/>
      <w:lvlJc w:val="left"/>
      <w:pPr>
        <w:ind w:left="1908" w:hanging="198"/>
      </w:pPr>
      <w:rPr>
        <w:rFonts w:ascii="Wingdings" w:hAnsi="Wingdings" w:hint="default"/>
      </w:rPr>
    </w:lvl>
    <w:lvl w:ilvl="6">
      <w:start w:val="1"/>
      <w:numFmt w:val="bullet"/>
      <w:lvlText w:val=""/>
      <w:lvlJc w:val="left"/>
      <w:pPr>
        <w:ind w:left="2106" w:hanging="198"/>
      </w:pPr>
      <w:rPr>
        <w:rFonts w:ascii="Symbol" w:hAnsi="Symbol" w:hint="default"/>
      </w:rPr>
    </w:lvl>
    <w:lvl w:ilvl="7">
      <w:start w:val="1"/>
      <w:numFmt w:val="bullet"/>
      <w:lvlText w:val="o"/>
      <w:lvlJc w:val="left"/>
      <w:pPr>
        <w:ind w:left="2304" w:hanging="198"/>
      </w:pPr>
      <w:rPr>
        <w:rFonts w:ascii="Courier New" w:hAnsi="Courier New" w:cs="Courier New" w:hint="default"/>
      </w:rPr>
    </w:lvl>
    <w:lvl w:ilvl="8">
      <w:start w:val="1"/>
      <w:numFmt w:val="bullet"/>
      <w:lvlText w:val=""/>
      <w:lvlJc w:val="left"/>
      <w:pPr>
        <w:ind w:left="2502" w:hanging="198"/>
      </w:pPr>
      <w:rPr>
        <w:rFonts w:ascii="Wingdings" w:hAnsi="Wingdings" w:hint="default"/>
      </w:rPr>
    </w:lvl>
  </w:abstractNum>
  <w:abstractNum w:abstractNumId="40" w15:restartNumberingAfterBreak="0">
    <w:nsid w:val="4E5F47A2"/>
    <w:multiLevelType w:val="hybridMultilevel"/>
    <w:tmpl w:val="B002BFFE"/>
    <w:name w:val="Bullets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EA42509"/>
    <w:multiLevelType w:val="hybridMultilevel"/>
    <w:tmpl w:val="26DE99C2"/>
    <w:name w:val="DEPIListNumbering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EF01645"/>
    <w:multiLevelType w:val="multilevel"/>
    <w:tmpl w:val="7D36F18C"/>
    <w:name w:val="Bullets2"/>
    <w:lvl w:ilvl="0">
      <w:start w:val="1"/>
      <w:numFmt w:val="decimal"/>
      <w:pStyle w:val="ListNumber"/>
      <w:lvlText w:val="%1."/>
      <w:lvlJc w:val="left"/>
      <w:pPr>
        <w:ind w:left="624" w:hanging="340"/>
      </w:pPr>
      <w:rPr>
        <w:rFonts w:hint="default"/>
      </w:rPr>
    </w:lvl>
    <w:lvl w:ilvl="1">
      <w:start w:val="1"/>
      <w:numFmt w:val="lowerLetter"/>
      <w:pStyle w:val="ListNumber2"/>
      <w:lvlText w:val="%2."/>
      <w:lvlJc w:val="left"/>
      <w:pPr>
        <w:ind w:left="964" w:hanging="340"/>
      </w:pPr>
      <w:rPr>
        <w:rFonts w:hint="default"/>
      </w:rPr>
    </w:lvl>
    <w:lvl w:ilvl="2">
      <w:start w:val="1"/>
      <w:numFmt w:val="lowerRoman"/>
      <w:pStyle w:val="ListNumber3"/>
      <w:lvlText w:val="%3."/>
      <w:lvlJc w:val="left"/>
      <w:pPr>
        <w:ind w:left="1304" w:hanging="340"/>
      </w:pPr>
      <w:rPr>
        <w:rFonts w:hint="default"/>
      </w:rPr>
    </w:lvl>
    <w:lvl w:ilvl="3">
      <w:start w:val="1"/>
      <w:numFmt w:val="upperLetter"/>
      <w:pStyle w:val="ListNumber4"/>
      <w:lvlText w:val="%4."/>
      <w:lvlJc w:val="left"/>
      <w:pPr>
        <w:ind w:left="1644" w:hanging="340"/>
      </w:pPr>
      <w:rPr>
        <w:rFonts w:hint="default"/>
      </w:rPr>
    </w:lvl>
    <w:lvl w:ilvl="4">
      <w:start w:val="1"/>
      <w:numFmt w:val="upperRoman"/>
      <w:pStyle w:val="ListNumber5"/>
      <w:lvlText w:val="%5."/>
      <w:lvlJc w:val="left"/>
      <w:pPr>
        <w:ind w:left="1984" w:hanging="340"/>
      </w:pPr>
      <w:rPr>
        <w:rFonts w:hint="default"/>
      </w:rPr>
    </w:lvl>
    <w:lvl w:ilvl="5">
      <w:start w:val="1"/>
      <w:numFmt w:val="lowerRoman"/>
      <w:lvlText w:val="%6."/>
      <w:lvlJc w:val="right"/>
      <w:pPr>
        <w:ind w:left="2324"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004" w:hanging="340"/>
      </w:pPr>
      <w:rPr>
        <w:rFonts w:hint="default"/>
      </w:rPr>
    </w:lvl>
    <w:lvl w:ilvl="8">
      <w:start w:val="1"/>
      <w:numFmt w:val="lowerRoman"/>
      <w:lvlText w:val="%9."/>
      <w:lvlJc w:val="right"/>
      <w:pPr>
        <w:ind w:left="3344" w:hanging="340"/>
      </w:pPr>
      <w:rPr>
        <w:rFonts w:hint="default"/>
      </w:rPr>
    </w:lvl>
  </w:abstractNum>
  <w:abstractNum w:abstractNumId="4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53D9796A"/>
    <w:multiLevelType w:val="multilevel"/>
    <w:tmpl w:val="760A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2D1B8A"/>
    <w:multiLevelType w:val="multilevel"/>
    <w:tmpl w:val="5CD4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8" w15:restartNumberingAfterBreak="0">
    <w:nsid w:val="598C2869"/>
    <w:multiLevelType w:val="hybridMultilevel"/>
    <w:tmpl w:val="EBE08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5AFE0238"/>
    <w:multiLevelType w:val="hybridMultilevel"/>
    <w:tmpl w:val="A8D20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3" w15:restartNumberingAfterBreak="0">
    <w:nsid w:val="5B2A1775"/>
    <w:multiLevelType w:val="hybridMultilevel"/>
    <w:tmpl w:val="50CAB7EC"/>
    <w:lvl w:ilvl="0" w:tplc="A2A8869A">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5" w15:restartNumberingAfterBreak="0">
    <w:nsid w:val="5C921651"/>
    <w:multiLevelType w:val="hybridMultilevel"/>
    <w:tmpl w:val="B576FAF8"/>
    <w:name w:val="Bullets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8874F0"/>
    <w:multiLevelType w:val="hybridMultilevel"/>
    <w:tmpl w:val="C60EB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F4E089D"/>
    <w:multiLevelType w:val="multilevel"/>
    <w:tmpl w:val="633C66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21758C4"/>
    <w:multiLevelType w:val="hybridMultilevel"/>
    <w:tmpl w:val="55DC363C"/>
    <w:name w:val="Bullets23222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9"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0" w15:restartNumberingAfterBreak="0">
    <w:nsid w:val="635D28C3"/>
    <w:multiLevelType w:val="hybridMultilevel"/>
    <w:tmpl w:val="ECBA4E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3" w15:restartNumberingAfterBreak="0">
    <w:nsid w:val="68485665"/>
    <w:multiLevelType w:val="hybridMultilevel"/>
    <w:tmpl w:val="618E041C"/>
    <w:name w:val="Bullets2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FFB40C6"/>
    <w:multiLevelType w:val="hybridMultilevel"/>
    <w:tmpl w:val="8D64BD04"/>
    <w:lvl w:ilvl="0" w:tplc="B2EEE39E">
      <w:start w:val="1"/>
      <w:numFmt w:val="bullet"/>
      <w:pStyle w:val="Bullets"/>
      <w:lvlText w:val=""/>
      <w:lvlJc w:val="left"/>
      <w:pPr>
        <w:ind w:left="765" w:hanging="360"/>
      </w:pPr>
      <w:rPr>
        <w:rFonts w:ascii="Symbol" w:hAnsi="Symbol" w:hint="default"/>
        <w:b/>
        <w:bCs/>
        <w:color w:val="004EA8"/>
        <w:sz w:val="20"/>
        <w:szCs w:val="20"/>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70250B03"/>
    <w:multiLevelType w:val="multilevel"/>
    <w:tmpl w:val="F3EA2326"/>
    <w:name w:val="DEPIQuoteBullets"/>
    <w:styleLink w:val="1ai"/>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6" w15:restartNumberingAfterBreak="0">
    <w:nsid w:val="71AD56D0"/>
    <w:multiLevelType w:val="hybridMultilevel"/>
    <w:tmpl w:val="6268A24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9" w15:restartNumberingAfterBreak="0">
    <w:nsid w:val="7D284207"/>
    <w:multiLevelType w:val="multilevel"/>
    <w:tmpl w:val="9ADA17B4"/>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1" w15:restartNumberingAfterBreak="0">
    <w:nsid w:val="7E8F7AB6"/>
    <w:multiLevelType w:val="hybridMultilevel"/>
    <w:tmpl w:val="EDF69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8745877">
    <w:abstractNumId w:val="14"/>
  </w:num>
  <w:num w:numId="2" w16cid:durableId="985085104">
    <w:abstractNumId w:val="12"/>
  </w:num>
  <w:num w:numId="3" w16cid:durableId="1872112631">
    <w:abstractNumId w:val="15"/>
  </w:num>
  <w:num w:numId="4" w16cid:durableId="336812815">
    <w:abstractNumId w:val="34"/>
  </w:num>
  <w:num w:numId="5" w16cid:durableId="155153463">
    <w:abstractNumId w:val="2"/>
  </w:num>
  <w:num w:numId="6" w16cid:durableId="1428236886">
    <w:abstractNumId w:val="38"/>
  </w:num>
  <w:num w:numId="7" w16cid:durableId="103154041">
    <w:abstractNumId w:val="42"/>
  </w:num>
  <w:num w:numId="8" w16cid:durableId="1308436166">
    <w:abstractNumId w:val="37"/>
  </w:num>
  <w:num w:numId="9" w16cid:durableId="1335643199">
    <w:abstractNumId w:val="52"/>
  </w:num>
  <w:num w:numId="10" w16cid:durableId="1160577431">
    <w:abstractNumId w:val="39"/>
  </w:num>
  <w:num w:numId="11" w16cid:durableId="1673139647">
    <w:abstractNumId w:val="23"/>
  </w:num>
  <w:num w:numId="12" w16cid:durableId="1742215375">
    <w:abstractNumId w:val="69"/>
  </w:num>
  <w:num w:numId="13" w16cid:durableId="664823544">
    <w:abstractNumId w:val="65"/>
  </w:num>
  <w:num w:numId="14" w16cid:durableId="650988360">
    <w:abstractNumId w:val="31"/>
  </w:num>
  <w:num w:numId="15" w16cid:durableId="882180329">
    <w:abstractNumId w:val="17"/>
  </w:num>
  <w:num w:numId="16" w16cid:durableId="655039743">
    <w:abstractNumId w:val="9"/>
  </w:num>
  <w:num w:numId="17" w16cid:durableId="1671059033">
    <w:abstractNumId w:val="33"/>
  </w:num>
  <w:num w:numId="18" w16cid:durableId="1900087781">
    <w:abstractNumId w:val="1"/>
  </w:num>
  <w:num w:numId="19" w16cid:durableId="189804112">
    <w:abstractNumId w:val="16"/>
  </w:num>
  <w:num w:numId="20" w16cid:durableId="1104810994">
    <w:abstractNumId w:val="64"/>
  </w:num>
  <w:num w:numId="21" w16cid:durableId="1472097648">
    <w:abstractNumId w:val="53"/>
  </w:num>
  <w:num w:numId="22" w16cid:durableId="197356833">
    <w:abstractNumId w:val="5"/>
  </w:num>
  <w:num w:numId="23" w16cid:durableId="1208758491">
    <w:abstractNumId w:val="0"/>
  </w:num>
  <w:num w:numId="24" w16cid:durableId="501745044">
    <w:abstractNumId w:val="46"/>
  </w:num>
  <w:num w:numId="25" w16cid:durableId="699864969">
    <w:abstractNumId w:val="51"/>
  </w:num>
  <w:num w:numId="26" w16cid:durableId="482699016">
    <w:abstractNumId w:val="55"/>
  </w:num>
  <w:num w:numId="27" w16cid:durableId="40980884">
    <w:abstractNumId w:val="66"/>
  </w:num>
  <w:num w:numId="28" w16cid:durableId="1725788783">
    <w:abstractNumId w:val="18"/>
    <w:lvlOverride w:ilvl="0">
      <w:startOverride w:val="1"/>
    </w:lvlOverride>
    <w:lvlOverride w:ilvl="1">
      <w:startOverride w:val="1"/>
    </w:lvlOverride>
  </w:num>
  <w:num w:numId="29" w16cid:durableId="1347487527">
    <w:abstractNumId w:val="4"/>
  </w:num>
  <w:num w:numId="30" w16cid:durableId="327173735">
    <w:abstractNumId w:val="21"/>
  </w:num>
  <w:num w:numId="31" w16cid:durableId="1973946446">
    <w:abstractNumId w:val="25"/>
  </w:num>
  <w:num w:numId="32" w16cid:durableId="1921406664">
    <w:abstractNumId w:val="71"/>
  </w:num>
  <w:num w:numId="33" w16cid:durableId="201019958">
    <w:abstractNumId w:val="19"/>
  </w:num>
  <w:num w:numId="34" w16cid:durableId="1569806162">
    <w:abstractNumId w:val="41"/>
  </w:num>
  <w:num w:numId="35" w16cid:durableId="413671775">
    <w:abstractNumId w:val="60"/>
  </w:num>
  <w:num w:numId="36" w16cid:durableId="405733941">
    <w:abstractNumId w:val="48"/>
  </w:num>
  <w:num w:numId="37" w16cid:durableId="992373358">
    <w:abstractNumId w:val="56"/>
  </w:num>
  <w:num w:numId="38" w16cid:durableId="741030610">
    <w:abstractNumId w:val="57"/>
  </w:num>
  <w:num w:numId="39" w16cid:durableId="210071618">
    <w:abstractNumId w:val="45"/>
  </w:num>
  <w:num w:numId="40" w16cid:durableId="672994450">
    <w:abstractNumId w:val="18"/>
    <w:lvlOverride w:ilvl="0">
      <w:startOverride w:val="1"/>
    </w:lvlOverride>
    <w:lvlOverride w:ilvl="1">
      <w:startOverride w:val="1"/>
    </w:lvlOverride>
  </w:num>
  <w:num w:numId="41" w16cid:durableId="899557658">
    <w:abstractNumId w:val="18"/>
    <w:lvlOverride w:ilvl="0">
      <w:startOverride w:val="1"/>
    </w:lvlOverride>
    <w:lvlOverride w:ilvl="1">
      <w:startOverride w:val="1"/>
    </w:lvlOverride>
  </w:num>
  <w:num w:numId="42" w16cid:durableId="187456304">
    <w:abstractNumId w:val="35"/>
  </w:num>
  <w:num w:numId="43" w16cid:durableId="245575289">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N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4B0CB2"/>
    <w:rsid w:val="00000194"/>
    <w:rsid w:val="00000812"/>
    <w:rsid w:val="00000901"/>
    <w:rsid w:val="00001D81"/>
    <w:rsid w:val="00002691"/>
    <w:rsid w:val="00003260"/>
    <w:rsid w:val="000035F6"/>
    <w:rsid w:val="00004327"/>
    <w:rsid w:val="00004810"/>
    <w:rsid w:val="00004A68"/>
    <w:rsid w:val="00004EEE"/>
    <w:rsid w:val="000058A9"/>
    <w:rsid w:val="00005AC5"/>
    <w:rsid w:val="00005CCD"/>
    <w:rsid w:val="00006884"/>
    <w:rsid w:val="000068CA"/>
    <w:rsid w:val="00006DDB"/>
    <w:rsid w:val="0000736B"/>
    <w:rsid w:val="00007A11"/>
    <w:rsid w:val="000105A9"/>
    <w:rsid w:val="00010B0F"/>
    <w:rsid w:val="000112BF"/>
    <w:rsid w:val="00011BD9"/>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0EE"/>
    <w:rsid w:val="000152AC"/>
    <w:rsid w:val="00015334"/>
    <w:rsid w:val="00015655"/>
    <w:rsid w:val="000158D6"/>
    <w:rsid w:val="000160DB"/>
    <w:rsid w:val="0001645A"/>
    <w:rsid w:val="00016927"/>
    <w:rsid w:val="00016F11"/>
    <w:rsid w:val="000172B5"/>
    <w:rsid w:val="00017A37"/>
    <w:rsid w:val="00017E78"/>
    <w:rsid w:val="000200A9"/>
    <w:rsid w:val="00020166"/>
    <w:rsid w:val="00020425"/>
    <w:rsid w:val="0002048A"/>
    <w:rsid w:val="00020A83"/>
    <w:rsid w:val="00020D21"/>
    <w:rsid w:val="00022FC9"/>
    <w:rsid w:val="0002313E"/>
    <w:rsid w:val="00023619"/>
    <w:rsid w:val="00023DF6"/>
    <w:rsid w:val="00024DE5"/>
    <w:rsid w:val="00024F9A"/>
    <w:rsid w:val="0002586C"/>
    <w:rsid w:val="00025B05"/>
    <w:rsid w:val="000265EA"/>
    <w:rsid w:val="00026612"/>
    <w:rsid w:val="00026DA1"/>
    <w:rsid w:val="00026DC2"/>
    <w:rsid w:val="00026E1B"/>
    <w:rsid w:val="00026F6C"/>
    <w:rsid w:val="000273B6"/>
    <w:rsid w:val="000273C5"/>
    <w:rsid w:val="0002779F"/>
    <w:rsid w:val="00030105"/>
    <w:rsid w:val="00030A38"/>
    <w:rsid w:val="00030BA0"/>
    <w:rsid w:val="000312B6"/>
    <w:rsid w:val="0003160B"/>
    <w:rsid w:val="0003283D"/>
    <w:rsid w:val="0003300C"/>
    <w:rsid w:val="000332EC"/>
    <w:rsid w:val="000337A3"/>
    <w:rsid w:val="00033A84"/>
    <w:rsid w:val="00033B66"/>
    <w:rsid w:val="000343D3"/>
    <w:rsid w:val="000346D1"/>
    <w:rsid w:val="0003470A"/>
    <w:rsid w:val="00034A37"/>
    <w:rsid w:val="00034DA4"/>
    <w:rsid w:val="00034E7A"/>
    <w:rsid w:val="0003565D"/>
    <w:rsid w:val="00036064"/>
    <w:rsid w:val="000360F2"/>
    <w:rsid w:val="00036C93"/>
    <w:rsid w:val="00036D45"/>
    <w:rsid w:val="00037321"/>
    <w:rsid w:val="000374E9"/>
    <w:rsid w:val="00037830"/>
    <w:rsid w:val="000379A9"/>
    <w:rsid w:val="00037F96"/>
    <w:rsid w:val="000408B7"/>
    <w:rsid w:val="00040E63"/>
    <w:rsid w:val="00040EB4"/>
    <w:rsid w:val="000411A2"/>
    <w:rsid w:val="00041613"/>
    <w:rsid w:val="00041B06"/>
    <w:rsid w:val="00042903"/>
    <w:rsid w:val="00043849"/>
    <w:rsid w:val="00043EF3"/>
    <w:rsid w:val="00043F27"/>
    <w:rsid w:val="00043FEB"/>
    <w:rsid w:val="00044607"/>
    <w:rsid w:val="00044A5B"/>
    <w:rsid w:val="00045BE2"/>
    <w:rsid w:val="0004603D"/>
    <w:rsid w:val="000461E2"/>
    <w:rsid w:val="0004675A"/>
    <w:rsid w:val="000469EE"/>
    <w:rsid w:val="00046ABD"/>
    <w:rsid w:val="00046F44"/>
    <w:rsid w:val="000473F4"/>
    <w:rsid w:val="000504BF"/>
    <w:rsid w:val="00050713"/>
    <w:rsid w:val="00050F0B"/>
    <w:rsid w:val="00051BFC"/>
    <w:rsid w:val="00051D5C"/>
    <w:rsid w:val="00052454"/>
    <w:rsid w:val="0005252A"/>
    <w:rsid w:val="000528CB"/>
    <w:rsid w:val="000531C8"/>
    <w:rsid w:val="00053C58"/>
    <w:rsid w:val="00053CC3"/>
    <w:rsid w:val="00054170"/>
    <w:rsid w:val="00054A64"/>
    <w:rsid w:val="00054C4F"/>
    <w:rsid w:val="0005578D"/>
    <w:rsid w:val="00055A62"/>
    <w:rsid w:val="00056024"/>
    <w:rsid w:val="000574CC"/>
    <w:rsid w:val="000574DD"/>
    <w:rsid w:val="00057879"/>
    <w:rsid w:val="00057EB4"/>
    <w:rsid w:val="000607DB"/>
    <w:rsid w:val="00060B9F"/>
    <w:rsid w:val="000610DD"/>
    <w:rsid w:val="0006141F"/>
    <w:rsid w:val="000615FF"/>
    <w:rsid w:val="00061D85"/>
    <w:rsid w:val="00062B86"/>
    <w:rsid w:val="000634B5"/>
    <w:rsid w:val="000636FD"/>
    <w:rsid w:val="00063726"/>
    <w:rsid w:val="00063A7B"/>
    <w:rsid w:val="00064148"/>
    <w:rsid w:val="000645D3"/>
    <w:rsid w:val="00064813"/>
    <w:rsid w:val="00064985"/>
    <w:rsid w:val="0006563A"/>
    <w:rsid w:val="0006651D"/>
    <w:rsid w:val="000666EC"/>
    <w:rsid w:val="00066A4B"/>
    <w:rsid w:val="00066BD0"/>
    <w:rsid w:val="00066D49"/>
    <w:rsid w:val="00067049"/>
    <w:rsid w:val="0006707C"/>
    <w:rsid w:val="0006707D"/>
    <w:rsid w:val="000672C6"/>
    <w:rsid w:val="00067802"/>
    <w:rsid w:val="0006787D"/>
    <w:rsid w:val="00067A55"/>
    <w:rsid w:val="00067B0C"/>
    <w:rsid w:val="00067EEC"/>
    <w:rsid w:val="00070773"/>
    <w:rsid w:val="0007095A"/>
    <w:rsid w:val="00070B05"/>
    <w:rsid w:val="0007166A"/>
    <w:rsid w:val="00071FC0"/>
    <w:rsid w:val="00072080"/>
    <w:rsid w:val="000722A7"/>
    <w:rsid w:val="0007232D"/>
    <w:rsid w:val="0007247D"/>
    <w:rsid w:val="000726CB"/>
    <w:rsid w:val="00072E7B"/>
    <w:rsid w:val="0007323E"/>
    <w:rsid w:val="0007367A"/>
    <w:rsid w:val="00073EF4"/>
    <w:rsid w:val="00073FC4"/>
    <w:rsid w:val="000742C9"/>
    <w:rsid w:val="00074537"/>
    <w:rsid w:val="000747FF"/>
    <w:rsid w:val="00074EF6"/>
    <w:rsid w:val="000751D5"/>
    <w:rsid w:val="00075219"/>
    <w:rsid w:val="00075748"/>
    <w:rsid w:val="000759A7"/>
    <w:rsid w:val="00075B1E"/>
    <w:rsid w:val="00075B9F"/>
    <w:rsid w:val="00075E0B"/>
    <w:rsid w:val="000764DD"/>
    <w:rsid w:val="00076662"/>
    <w:rsid w:val="00076B5B"/>
    <w:rsid w:val="00076CEC"/>
    <w:rsid w:val="00076D4B"/>
    <w:rsid w:val="00076FA1"/>
    <w:rsid w:val="000770EF"/>
    <w:rsid w:val="00077BDB"/>
    <w:rsid w:val="00077D57"/>
    <w:rsid w:val="00080082"/>
    <w:rsid w:val="000809F5"/>
    <w:rsid w:val="00080B70"/>
    <w:rsid w:val="00081515"/>
    <w:rsid w:val="00082283"/>
    <w:rsid w:val="000823F2"/>
    <w:rsid w:val="0008257E"/>
    <w:rsid w:val="00082701"/>
    <w:rsid w:val="00082CAC"/>
    <w:rsid w:val="00082E44"/>
    <w:rsid w:val="00082EEC"/>
    <w:rsid w:val="00082F2B"/>
    <w:rsid w:val="00083038"/>
    <w:rsid w:val="00083241"/>
    <w:rsid w:val="00083780"/>
    <w:rsid w:val="000838F2"/>
    <w:rsid w:val="00083BED"/>
    <w:rsid w:val="00083C3E"/>
    <w:rsid w:val="00083DFF"/>
    <w:rsid w:val="00084244"/>
    <w:rsid w:val="0008438B"/>
    <w:rsid w:val="000843B4"/>
    <w:rsid w:val="00084998"/>
    <w:rsid w:val="000849EB"/>
    <w:rsid w:val="00084E5E"/>
    <w:rsid w:val="00085353"/>
    <w:rsid w:val="00085767"/>
    <w:rsid w:val="00085B6D"/>
    <w:rsid w:val="00086400"/>
    <w:rsid w:val="0008678B"/>
    <w:rsid w:val="00086BC1"/>
    <w:rsid w:val="00086C5B"/>
    <w:rsid w:val="00087019"/>
    <w:rsid w:val="00087157"/>
    <w:rsid w:val="0008722C"/>
    <w:rsid w:val="0008765C"/>
    <w:rsid w:val="00087662"/>
    <w:rsid w:val="00087AA2"/>
    <w:rsid w:val="00087CE5"/>
    <w:rsid w:val="00087DBC"/>
    <w:rsid w:val="0009026C"/>
    <w:rsid w:val="00090BAC"/>
    <w:rsid w:val="00090C31"/>
    <w:rsid w:val="00090CB5"/>
    <w:rsid w:val="00090D68"/>
    <w:rsid w:val="00090D92"/>
    <w:rsid w:val="0009129D"/>
    <w:rsid w:val="000913B9"/>
    <w:rsid w:val="00091C6D"/>
    <w:rsid w:val="00091E67"/>
    <w:rsid w:val="000922A4"/>
    <w:rsid w:val="00092C13"/>
    <w:rsid w:val="000939DE"/>
    <w:rsid w:val="00093AB0"/>
    <w:rsid w:val="00093D82"/>
    <w:rsid w:val="00093DB2"/>
    <w:rsid w:val="000940B2"/>
    <w:rsid w:val="00094652"/>
    <w:rsid w:val="00094887"/>
    <w:rsid w:val="00094BA6"/>
    <w:rsid w:val="00094C04"/>
    <w:rsid w:val="0009571B"/>
    <w:rsid w:val="00095774"/>
    <w:rsid w:val="000957A3"/>
    <w:rsid w:val="000957C3"/>
    <w:rsid w:val="00095B03"/>
    <w:rsid w:val="00095BF8"/>
    <w:rsid w:val="00095E93"/>
    <w:rsid w:val="0009618E"/>
    <w:rsid w:val="0009636C"/>
    <w:rsid w:val="00096CF4"/>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8"/>
    <w:rsid w:val="000A2A5F"/>
    <w:rsid w:val="000A3203"/>
    <w:rsid w:val="000A3E5B"/>
    <w:rsid w:val="000A43C4"/>
    <w:rsid w:val="000A472E"/>
    <w:rsid w:val="000A4DD8"/>
    <w:rsid w:val="000A513C"/>
    <w:rsid w:val="000A5285"/>
    <w:rsid w:val="000A55E9"/>
    <w:rsid w:val="000A563E"/>
    <w:rsid w:val="000A56AA"/>
    <w:rsid w:val="000A6056"/>
    <w:rsid w:val="000A64D2"/>
    <w:rsid w:val="000A64DF"/>
    <w:rsid w:val="000A65C4"/>
    <w:rsid w:val="000A6AD7"/>
    <w:rsid w:val="000A77EB"/>
    <w:rsid w:val="000A7D78"/>
    <w:rsid w:val="000A7F96"/>
    <w:rsid w:val="000B0060"/>
    <w:rsid w:val="000B010B"/>
    <w:rsid w:val="000B02C8"/>
    <w:rsid w:val="000B03E4"/>
    <w:rsid w:val="000B07C0"/>
    <w:rsid w:val="000B1783"/>
    <w:rsid w:val="000B238F"/>
    <w:rsid w:val="000B2770"/>
    <w:rsid w:val="000B2965"/>
    <w:rsid w:val="000B36D8"/>
    <w:rsid w:val="000B497E"/>
    <w:rsid w:val="000B4B03"/>
    <w:rsid w:val="000B4E17"/>
    <w:rsid w:val="000B51BB"/>
    <w:rsid w:val="000B5385"/>
    <w:rsid w:val="000B59CB"/>
    <w:rsid w:val="000B5AC1"/>
    <w:rsid w:val="000B5B6D"/>
    <w:rsid w:val="000B6301"/>
    <w:rsid w:val="000B65EE"/>
    <w:rsid w:val="000B6910"/>
    <w:rsid w:val="000B6914"/>
    <w:rsid w:val="000B6A5F"/>
    <w:rsid w:val="000B6BF1"/>
    <w:rsid w:val="000B6D7B"/>
    <w:rsid w:val="000B6E1A"/>
    <w:rsid w:val="000B704E"/>
    <w:rsid w:val="000B74D9"/>
    <w:rsid w:val="000C02EC"/>
    <w:rsid w:val="000C036C"/>
    <w:rsid w:val="000C043D"/>
    <w:rsid w:val="000C18BC"/>
    <w:rsid w:val="000C223F"/>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425"/>
    <w:rsid w:val="000C5C01"/>
    <w:rsid w:val="000C620E"/>
    <w:rsid w:val="000C66DE"/>
    <w:rsid w:val="000C782D"/>
    <w:rsid w:val="000C7BB4"/>
    <w:rsid w:val="000D01DB"/>
    <w:rsid w:val="000D02C6"/>
    <w:rsid w:val="000D038D"/>
    <w:rsid w:val="000D0471"/>
    <w:rsid w:val="000D04B1"/>
    <w:rsid w:val="000D04F8"/>
    <w:rsid w:val="000D057E"/>
    <w:rsid w:val="000D0DDA"/>
    <w:rsid w:val="000D0FA2"/>
    <w:rsid w:val="000D1B59"/>
    <w:rsid w:val="000D1C49"/>
    <w:rsid w:val="000D1CCC"/>
    <w:rsid w:val="000D1DA0"/>
    <w:rsid w:val="000D2B3D"/>
    <w:rsid w:val="000D319F"/>
    <w:rsid w:val="000D36F9"/>
    <w:rsid w:val="000D3881"/>
    <w:rsid w:val="000D3907"/>
    <w:rsid w:val="000D3CAE"/>
    <w:rsid w:val="000D4000"/>
    <w:rsid w:val="000D487A"/>
    <w:rsid w:val="000D4AC1"/>
    <w:rsid w:val="000D5000"/>
    <w:rsid w:val="000D5535"/>
    <w:rsid w:val="000D5967"/>
    <w:rsid w:val="000D596A"/>
    <w:rsid w:val="000D5CE1"/>
    <w:rsid w:val="000D6313"/>
    <w:rsid w:val="000D6417"/>
    <w:rsid w:val="000D6482"/>
    <w:rsid w:val="000D66AF"/>
    <w:rsid w:val="000D6748"/>
    <w:rsid w:val="000D68F5"/>
    <w:rsid w:val="000D69FB"/>
    <w:rsid w:val="000D6F0D"/>
    <w:rsid w:val="000D7193"/>
    <w:rsid w:val="000D7227"/>
    <w:rsid w:val="000D73BF"/>
    <w:rsid w:val="000D73C9"/>
    <w:rsid w:val="000D7514"/>
    <w:rsid w:val="000D752F"/>
    <w:rsid w:val="000D7AF3"/>
    <w:rsid w:val="000D7F5B"/>
    <w:rsid w:val="000E0068"/>
    <w:rsid w:val="000E1777"/>
    <w:rsid w:val="000E2486"/>
    <w:rsid w:val="000E27E6"/>
    <w:rsid w:val="000E2BFA"/>
    <w:rsid w:val="000E2DBA"/>
    <w:rsid w:val="000E2E35"/>
    <w:rsid w:val="000E2F22"/>
    <w:rsid w:val="000E2F7C"/>
    <w:rsid w:val="000E3433"/>
    <w:rsid w:val="000E35EE"/>
    <w:rsid w:val="000E38AA"/>
    <w:rsid w:val="000E3C36"/>
    <w:rsid w:val="000E483F"/>
    <w:rsid w:val="000E4946"/>
    <w:rsid w:val="000E4D36"/>
    <w:rsid w:val="000E5431"/>
    <w:rsid w:val="000E5458"/>
    <w:rsid w:val="000E57A7"/>
    <w:rsid w:val="000E60F1"/>
    <w:rsid w:val="000E6D73"/>
    <w:rsid w:val="000E71D5"/>
    <w:rsid w:val="000E7420"/>
    <w:rsid w:val="000E79F7"/>
    <w:rsid w:val="000E7E4A"/>
    <w:rsid w:val="000E7F0C"/>
    <w:rsid w:val="000E7F29"/>
    <w:rsid w:val="000F040F"/>
    <w:rsid w:val="000F0446"/>
    <w:rsid w:val="000F07A3"/>
    <w:rsid w:val="000F0977"/>
    <w:rsid w:val="000F0AB0"/>
    <w:rsid w:val="000F0E5F"/>
    <w:rsid w:val="000F1017"/>
    <w:rsid w:val="000F1954"/>
    <w:rsid w:val="000F1B2C"/>
    <w:rsid w:val="000F1E52"/>
    <w:rsid w:val="000F211C"/>
    <w:rsid w:val="000F26D5"/>
    <w:rsid w:val="000F2AE7"/>
    <w:rsid w:val="000F2BEC"/>
    <w:rsid w:val="000F2FCE"/>
    <w:rsid w:val="000F32D3"/>
    <w:rsid w:val="000F3362"/>
    <w:rsid w:val="000F338F"/>
    <w:rsid w:val="000F39C2"/>
    <w:rsid w:val="000F3C64"/>
    <w:rsid w:val="000F436A"/>
    <w:rsid w:val="000F47F5"/>
    <w:rsid w:val="000F4BAE"/>
    <w:rsid w:val="000F4D26"/>
    <w:rsid w:val="000F515F"/>
    <w:rsid w:val="000F59FB"/>
    <w:rsid w:val="000F5A4D"/>
    <w:rsid w:val="000F5CBD"/>
    <w:rsid w:val="000F5E55"/>
    <w:rsid w:val="000F5FFD"/>
    <w:rsid w:val="000F6093"/>
    <w:rsid w:val="000F661E"/>
    <w:rsid w:val="000F6649"/>
    <w:rsid w:val="000F66F3"/>
    <w:rsid w:val="000F6795"/>
    <w:rsid w:val="000F696C"/>
    <w:rsid w:val="000F72AB"/>
    <w:rsid w:val="000F7466"/>
    <w:rsid w:val="000F7BB5"/>
    <w:rsid w:val="000F7C2D"/>
    <w:rsid w:val="0010018C"/>
    <w:rsid w:val="0010043F"/>
    <w:rsid w:val="001005F4"/>
    <w:rsid w:val="00101154"/>
    <w:rsid w:val="00101215"/>
    <w:rsid w:val="00101639"/>
    <w:rsid w:val="00101A91"/>
    <w:rsid w:val="00101FF8"/>
    <w:rsid w:val="0010201F"/>
    <w:rsid w:val="00102360"/>
    <w:rsid w:val="001023F4"/>
    <w:rsid w:val="001024F9"/>
    <w:rsid w:val="00102660"/>
    <w:rsid w:val="00102849"/>
    <w:rsid w:val="00102D94"/>
    <w:rsid w:val="00103C12"/>
    <w:rsid w:val="001042E1"/>
    <w:rsid w:val="0010455D"/>
    <w:rsid w:val="00104C22"/>
    <w:rsid w:val="0010532E"/>
    <w:rsid w:val="0010576F"/>
    <w:rsid w:val="00105C15"/>
    <w:rsid w:val="00105FBE"/>
    <w:rsid w:val="0010612E"/>
    <w:rsid w:val="00106BF0"/>
    <w:rsid w:val="001073B2"/>
    <w:rsid w:val="00107C75"/>
    <w:rsid w:val="00107C8F"/>
    <w:rsid w:val="0011038E"/>
    <w:rsid w:val="0011045B"/>
    <w:rsid w:val="00110623"/>
    <w:rsid w:val="00110760"/>
    <w:rsid w:val="0011087C"/>
    <w:rsid w:val="00110A43"/>
    <w:rsid w:val="0011132C"/>
    <w:rsid w:val="001114CB"/>
    <w:rsid w:val="0011235E"/>
    <w:rsid w:val="001123D5"/>
    <w:rsid w:val="001129F9"/>
    <w:rsid w:val="00112A56"/>
    <w:rsid w:val="00112EB3"/>
    <w:rsid w:val="00112EDB"/>
    <w:rsid w:val="00112FC9"/>
    <w:rsid w:val="00113496"/>
    <w:rsid w:val="0011371C"/>
    <w:rsid w:val="00113A48"/>
    <w:rsid w:val="00113D4F"/>
    <w:rsid w:val="00113EE7"/>
    <w:rsid w:val="0011429D"/>
    <w:rsid w:val="00114377"/>
    <w:rsid w:val="0011480F"/>
    <w:rsid w:val="00114827"/>
    <w:rsid w:val="00114FEF"/>
    <w:rsid w:val="0011501B"/>
    <w:rsid w:val="00115309"/>
    <w:rsid w:val="001153CE"/>
    <w:rsid w:val="00115666"/>
    <w:rsid w:val="001156B1"/>
    <w:rsid w:val="0011585A"/>
    <w:rsid w:val="00116264"/>
    <w:rsid w:val="001163D7"/>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3E4E"/>
    <w:rsid w:val="001242E9"/>
    <w:rsid w:val="001244D8"/>
    <w:rsid w:val="00124782"/>
    <w:rsid w:val="0012486F"/>
    <w:rsid w:val="00124BC5"/>
    <w:rsid w:val="0012511D"/>
    <w:rsid w:val="001252B3"/>
    <w:rsid w:val="00125676"/>
    <w:rsid w:val="00125D31"/>
    <w:rsid w:val="0012652C"/>
    <w:rsid w:val="001267C9"/>
    <w:rsid w:val="001268C6"/>
    <w:rsid w:val="00126943"/>
    <w:rsid w:val="00126D79"/>
    <w:rsid w:val="00127337"/>
    <w:rsid w:val="001274AA"/>
    <w:rsid w:val="001278BC"/>
    <w:rsid w:val="001279D1"/>
    <w:rsid w:val="001302AB"/>
    <w:rsid w:val="0013044E"/>
    <w:rsid w:val="00130471"/>
    <w:rsid w:val="00130735"/>
    <w:rsid w:val="00130B14"/>
    <w:rsid w:val="0013134A"/>
    <w:rsid w:val="001320DB"/>
    <w:rsid w:val="00132534"/>
    <w:rsid w:val="00132546"/>
    <w:rsid w:val="001328AA"/>
    <w:rsid w:val="00132DAD"/>
    <w:rsid w:val="00132ECF"/>
    <w:rsid w:val="00133CEB"/>
    <w:rsid w:val="00133DA1"/>
    <w:rsid w:val="00133EF1"/>
    <w:rsid w:val="00133FBF"/>
    <w:rsid w:val="00134222"/>
    <w:rsid w:val="00134345"/>
    <w:rsid w:val="00134985"/>
    <w:rsid w:val="001352A2"/>
    <w:rsid w:val="001359FC"/>
    <w:rsid w:val="00135A21"/>
    <w:rsid w:val="0013609B"/>
    <w:rsid w:val="001369F7"/>
    <w:rsid w:val="00136DBE"/>
    <w:rsid w:val="00136E31"/>
    <w:rsid w:val="0013775B"/>
    <w:rsid w:val="001378AA"/>
    <w:rsid w:val="00137A24"/>
    <w:rsid w:val="00137A5A"/>
    <w:rsid w:val="00137E68"/>
    <w:rsid w:val="00140465"/>
    <w:rsid w:val="001406CA"/>
    <w:rsid w:val="001417FF"/>
    <w:rsid w:val="00141FDF"/>
    <w:rsid w:val="00141FE8"/>
    <w:rsid w:val="00142793"/>
    <w:rsid w:val="00142974"/>
    <w:rsid w:val="00143495"/>
    <w:rsid w:val="00143727"/>
    <w:rsid w:val="00143A81"/>
    <w:rsid w:val="0014423E"/>
    <w:rsid w:val="00144787"/>
    <w:rsid w:val="001459E3"/>
    <w:rsid w:val="00145F74"/>
    <w:rsid w:val="0014604E"/>
    <w:rsid w:val="00146947"/>
    <w:rsid w:val="00147141"/>
    <w:rsid w:val="0014722D"/>
    <w:rsid w:val="00147B60"/>
    <w:rsid w:val="0015060A"/>
    <w:rsid w:val="0015064F"/>
    <w:rsid w:val="00150746"/>
    <w:rsid w:val="00151331"/>
    <w:rsid w:val="00151BF0"/>
    <w:rsid w:val="00151F11"/>
    <w:rsid w:val="00152A70"/>
    <w:rsid w:val="00152DC6"/>
    <w:rsid w:val="00152E41"/>
    <w:rsid w:val="001536B2"/>
    <w:rsid w:val="001538EE"/>
    <w:rsid w:val="00154004"/>
    <w:rsid w:val="0015405B"/>
    <w:rsid w:val="00155192"/>
    <w:rsid w:val="00155B41"/>
    <w:rsid w:val="00155B79"/>
    <w:rsid w:val="00155BB9"/>
    <w:rsid w:val="00156344"/>
    <w:rsid w:val="00156406"/>
    <w:rsid w:val="001565D2"/>
    <w:rsid w:val="0015669A"/>
    <w:rsid w:val="001566AA"/>
    <w:rsid w:val="00156BC1"/>
    <w:rsid w:val="0015712B"/>
    <w:rsid w:val="001571C1"/>
    <w:rsid w:val="001573C7"/>
    <w:rsid w:val="001574B6"/>
    <w:rsid w:val="0015763F"/>
    <w:rsid w:val="00157C8E"/>
    <w:rsid w:val="00157F04"/>
    <w:rsid w:val="0016036D"/>
    <w:rsid w:val="00160C09"/>
    <w:rsid w:val="00160D48"/>
    <w:rsid w:val="00160EA5"/>
    <w:rsid w:val="00161183"/>
    <w:rsid w:val="00161450"/>
    <w:rsid w:val="00161A18"/>
    <w:rsid w:val="00161DE7"/>
    <w:rsid w:val="00161DFE"/>
    <w:rsid w:val="00162508"/>
    <w:rsid w:val="0016271B"/>
    <w:rsid w:val="00162EBC"/>
    <w:rsid w:val="0016336A"/>
    <w:rsid w:val="00163A5B"/>
    <w:rsid w:val="00163A88"/>
    <w:rsid w:val="00164012"/>
    <w:rsid w:val="001640D2"/>
    <w:rsid w:val="001644C7"/>
    <w:rsid w:val="00164716"/>
    <w:rsid w:val="00164A05"/>
    <w:rsid w:val="001651B6"/>
    <w:rsid w:val="00165693"/>
    <w:rsid w:val="001659D2"/>
    <w:rsid w:val="00165AAB"/>
    <w:rsid w:val="00165E60"/>
    <w:rsid w:val="00166097"/>
    <w:rsid w:val="0016613C"/>
    <w:rsid w:val="001665D1"/>
    <w:rsid w:val="00166DAD"/>
    <w:rsid w:val="00166E6D"/>
    <w:rsid w:val="00166FB5"/>
    <w:rsid w:val="00167022"/>
    <w:rsid w:val="0016718E"/>
    <w:rsid w:val="00167D49"/>
    <w:rsid w:val="0017060B"/>
    <w:rsid w:val="00170701"/>
    <w:rsid w:val="00171B71"/>
    <w:rsid w:val="00171C7C"/>
    <w:rsid w:val="00172637"/>
    <w:rsid w:val="001726D4"/>
    <w:rsid w:val="001728B5"/>
    <w:rsid w:val="0017336D"/>
    <w:rsid w:val="001733E5"/>
    <w:rsid w:val="00173688"/>
    <w:rsid w:val="00173F1A"/>
    <w:rsid w:val="00174052"/>
    <w:rsid w:val="001745CE"/>
    <w:rsid w:val="00174E84"/>
    <w:rsid w:val="001750A0"/>
    <w:rsid w:val="00175DCC"/>
    <w:rsid w:val="001762F3"/>
    <w:rsid w:val="00176409"/>
    <w:rsid w:val="001766D2"/>
    <w:rsid w:val="001768FA"/>
    <w:rsid w:val="001769A8"/>
    <w:rsid w:val="00177179"/>
    <w:rsid w:val="0017749D"/>
    <w:rsid w:val="001778A7"/>
    <w:rsid w:val="00177F02"/>
    <w:rsid w:val="001806B5"/>
    <w:rsid w:val="00180E8D"/>
    <w:rsid w:val="00180FF8"/>
    <w:rsid w:val="001813B0"/>
    <w:rsid w:val="001818D8"/>
    <w:rsid w:val="0018239D"/>
    <w:rsid w:val="00182734"/>
    <w:rsid w:val="001827CC"/>
    <w:rsid w:val="00183096"/>
    <w:rsid w:val="001831A8"/>
    <w:rsid w:val="001832F8"/>
    <w:rsid w:val="001835D2"/>
    <w:rsid w:val="00183D5A"/>
    <w:rsid w:val="0018426D"/>
    <w:rsid w:val="001842A7"/>
    <w:rsid w:val="00184490"/>
    <w:rsid w:val="001844C6"/>
    <w:rsid w:val="001845EF"/>
    <w:rsid w:val="0018475C"/>
    <w:rsid w:val="001848CF"/>
    <w:rsid w:val="00184B03"/>
    <w:rsid w:val="00184EDD"/>
    <w:rsid w:val="00185BF1"/>
    <w:rsid w:val="00186186"/>
    <w:rsid w:val="0018625D"/>
    <w:rsid w:val="00186A77"/>
    <w:rsid w:val="00187460"/>
    <w:rsid w:val="001874D7"/>
    <w:rsid w:val="001876DC"/>
    <w:rsid w:val="00187B9E"/>
    <w:rsid w:val="001900C7"/>
    <w:rsid w:val="001903F5"/>
    <w:rsid w:val="001906ED"/>
    <w:rsid w:val="001910A2"/>
    <w:rsid w:val="00191188"/>
    <w:rsid w:val="001911BB"/>
    <w:rsid w:val="00191308"/>
    <w:rsid w:val="00191D42"/>
    <w:rsid w:val="0019220B"/>
    <w:rsid w:val="00192DC6"/>
    <w:rsid w:val="00192F5C"/>
    <w:rsid w:val="00193022"/>
    <w:rsid w:val="00193C8F"/>
    <w:rsid w:val="00193ECF"/>
    <w:rsid w:val="00194013"/>
    <w:rsid w:val="001942E7"/>
    <w:rsid w:val="001945C8"/>
    <w:rsid w:val="00194610"/>
    <w:rsid w:val="00194A76"/>
    <w:rsid w:val="00194AAE"/>
    <w:rsid w:val="00194B60"/>
    <w:rsid w:val="0019595D"/>
    <w:rsid w:val="00195C13"/>
    <w:rsid w:val="00195D19"/>
    <w:rsid w:val="00195DF5"/>
    <w:rsid w:val="00195E58"/>
    <w:rsid w:val="00195F0C"/>
    <w:rsid w:val="00196691"/>
    <w:rsid w:val="001968C0"/>
    <w:rsid w:val="00196A24"/>
    <w:rsid w:val="00196E13"/>
    <w:rsid w:val="00196FB0"/>
    <w:rsid w:val="0019756C"/>
    <w:rsid w:val="00197984"/>
    <w:rsid w:val="00197C7A"/>
    <w:rsid w:val="00197D54"/>
    <w:rsid w:val="001A07AB"/>
    <w:rsid w:val="001A0AF7"/>
    <w:rsid w:val="001A0FC3"/>
    <w:rsid w:val="001A1B29"/>
    <w:rsid w:val="001A1DD5"/>
    <w:rsid w:val="001A1E8A"/>
    <w:rsid w:val="001A1E90"/>
    <w:rsid w:val="001A24BB"/>
    <w:rsid w:val="001A26B9"/>
    <w:rsid w:val="001A3352"/>
    <w:rsid w:val="001A3695"/>
    <w:rsid w:val="001A38AB"/>
    <w:rsid w:val="001A3D25"/>
    <w:rsid w:val="001A4052"/>
    <w:rsid w:val="001A44AA"/>
    <w:rsid w:val="001A4A74"/>
    <w:rsid w:val="001A4B47"/>
    <w:rsid w:val="001A59BB"/>
    <w:rsid w:val="001A5A0F"/>
    <w:rsid w:val="001A5B24"/>
    <w:rsid w:val="001A5B3F"/>
    <w:rsid w:val="001A5C62"/>
    <w:rsid w:val="001A626E"/>
    <w:rsid w:val="001A63B0"/>
    <w:rsid w:val="001A6504"/>
    <w:rsid w:val="001A6B09"/>
    <w:rsid w:val="001A6B64"/>
    <w:rsid w:val="001A705C"/>
    <w:rsid w:val="001B017B"/>
    <w:rsid w:val="001B0368"/>
    <w:rsid w:val="001B08FF"/>
    <w:rsid w:val="001B1992"/>
    <w:rsid w:val="001B1A5E"/>
    <w:rsid w:val="001B1B2B"/>
    <w:rsid w:val="001B1CD9"/>
    <w:rsid w:val="001B204A"/>
    <w:rsid w:val="001B2069"/>
    <w:rsid w:val="001B2370"/>
    <w:rsid w:val="001B2AD7"/>
    <w:rsid w:val="001B2D49"/>
    <w:rsid w:val="001B2ED0"/>
    <w:rsid w:val="001B32D1"/>
    <w:rsid w:val="001B330C"/>
    <w:rsid w:val="001B332D"/>
    <w:rsid w:val="001B387D"/>
    <w:rsid w:val="001B40E2"/>
    <w:rsid w:val="001B45A7"/>
    <w:rsid w:val="001B4B3E"/>
    <w:rsid w:val="001B57E8"/>
    <w:rsid w:val="001B6D41"/>
    <w:rsid w:val="001B6DB7"/>
    <w:rsid w:val="001B6E7E"/>
    <w:rsid w:val="001B7C04"/>
    <w:rsid w:val="001B7E65"/>
    <w:rsid w:val="001C045F"/>
    <w:rsid w:val="001C047F"/>
    <w:rsid w:val="001C104D"/>
    <w:rsid w:val="001C1199"/>
    <w:rsid w:val="001C1433"/>
    <w:rsid w:val="001C145F"/>
    <w:rsid w:val="001C158E"/>
    <w:rsid w:val="001C1D18"/>
    <w:rsid w:val="001C1E90"/>
    <w:rsid w:val="001C2103"/>
    <w:rsid w:val="001C2198"/>
    <w:rsid w:val="001C225C"/>
    <w:rsid w:val="001C2489"/>
    <w:rsid w:val="001C2510"/>
    <w:rsid w:val="001C2788"/>
    <w:rsid w:val="001C2968"/>
    <w:rsid w:val="001C2CCA"/>
    <w:rsid w:val="001C31C0"/>
    <w:rsid w:val="001C35C1"/>
    <w:rsid w:val="001C3788"/>
    <w:rsid w:val="001C40E3"/>
    <w:rsid w:val="001C4657"/>
    <w:rsid w:val="001C5162"/>
    <w:rsid w:val="001C5290"/>
    <w:rsid w:val="001C5733"/>
    <w:rsid w:val="001C5CB0"/>
    <w:rsid w:val="001C5E6E"/>
    <w:rsid w:val="001C71FB"/>
    <w:rsid w:val="001C72A9"/>
    <w:rsid w:val="001C73A0"/>
    <w:rsid w:val="001C78A3"/>
    <w:rsid w:val="001D064C"/>
    <w:rsid w:val="001D0889"/>
    <w:rsid w:val="001D10A3"/>
    <w:rsid w:val="001D11E7"/>
    <w:rsid w:val="001D1219"/>
    <w:rsid w:val="001D134B"/>
    <w:rsid w:val="001D15F7"/>
    <w:rsid w:val="001D223D"/>
    <w:rsid w:val="001D2D53"/>
    <w:rsid w:val="001D34EA"/>
    <w:rsid w:val="001D39DE"/>
    <w:rsid w:val="001D39F8"/>
    <w:rsid w:val="001D3B02"/>
    <w:rsid w:val="001D46AE"/>
    <w:rsid w:val="001D47F4"/>
    <w:rsid w:val="001D4FA5"/>
    <w:rsid w:val="001D552E"/>
    <w:rsid w:val="001D5D1A"/>
    <w:rsid w:val="001D5FC7"/>
    <w:rsid w:val="001D6139"/>
    <w:rsid w:val="001D6167"/>
    <w:rsid w:val="001D63D0"/>
    <w:rsid w:val="001D6714"/>
    <w:rsid w:val="001D74A8"/>
    <w:rsid w:val="001D7564"/>
    <w:rsid w:val="001D76AB"/>
    <w:rsid w:val="001D78C3"/>
    <w:rsid w:val="001E04BC"/>
    <w:rsid w:val="001E04F9"/>
    <w:rsid w:val="001E0766"/>
    <w:rsid w:val="001E093C"/>
    <w:rsid w:val="001E174B"/>
    <w:rsid w:val="001E1D0E"/>
    <w:rsid w:val="001E1DB7"/>
    <w:rsid w:val="001E1E00"/>
    <w:rsid w:val="001E2412"/>
    <w:rsid w:val="001E261C"/>
    <w:rsid w:val="001E28B4"/>
    <w:rsid w:val="001E2B48"/>
    <w:rsid w:val="001E3601"/>
    <w:rsid w:val="001E3629"/>
    <w:rsid w:val="001E3664"/>
    <w:rsid w:val="001E3BB5"/>
    <w:rsid w:val="001E3D1F"/>
    <w:rsid w:val="001E3E6C"/>
    <w:rsid w:val="001E3EF3"/>
    <w:rsid w:val="001E43CC"/>
    <w:rsid w:val="001E48EA"/>
    <w:rsid w:val="001E51A2"/>
    <w:rsid w:val="001E543B"/>
    <w:rsid w:val="001E57CA"/>
    <w:rsid w:val="001E59A1"/>
    <w:rsid w:val="001E5CD5"/>
    <w:rsid w:val="001E600A"/>
    <w:rsid w:val="001E61CB"/>
    <w:rsid w:val="001E6421"/>
    <w:rsid w:val="001E6674"/>
    <w:rsid w:val="001E67C2"/>
    <w:rsid w:val="001E691E"/>
    <w:rsid w:val="001E6D80"/>
    <w:rsid w:val="001E6F78"/>
    <w:rsid w:val="001E70EA"/>
    <w:rsid w:val="001E7FE0"/>
    <w:rsid w:val="001F0748"/>
    <w:rsid w:val="001F0A72"/>
    <w:rsid w:val="001F130D"/>
    <w:rsid w:val="001F18BA"/>
    <w:rsid w:val="001F2252"/>
    <w:rsid w:val="001F27A8"/>
    <w:rsid w:val="001F2BE7"/>
    <w:rsid w:val="001F2C32"/>
    <w:rsid w:val="001F2EE2"/>
    <w:rsid w:val="001F302E"/>
    <w:rsid w:val="001F3545"/>
    <w:rsid w:val="001F35A0"/>
    <w:rsid w:val="001F44D3"/>
    <w:rsid w:val="001F468A"/>
    <w:rsid w:val="001F4765"/>
    <w:rsid w:val="001F4EF4"/>
    <w:rsid w:val="001F5040"/>
    <w:rsid w:val="001F50A4"/>
    <w:rsid w:val="001F5BF9"/>
    <w:rsid w:val="001F618A"/>
    <w:rsid w:val="001F61BB"/>
    <w:rsid w:val="001F6460"/>
    <w:rsid w:val="001F6826"/>
    <w:rsid w:val="001F6E03"/>
    <w:rsid w:val="001F707E"/>
    <w:rsid w:val="001F7455"/>
    <w:rsid w:val="001F7585"/>
    <w:rsid w:val="001F75D2"/>
    <w:rsid w:val="001F75DA"/>
    <w:rsid w:val="001F797E"/>
    <w:rsid w:val="001F79DC"/>
    <w:rsid w:val="001F7BC3"/>
    <w:rsid w:val="00200E18"/>
    <w:rsid w:val="0020189D"/>
    <w:rsid w:val="00201CDB"/>
    <w:rsid w:val="00201FE8"/>
    <w:rsid w:val="0020269C"/>
    <w:rsid w:val="0020272B"/>
    <w:rsid w:val="00202D57"/>
    <w:rsid w:val="00202F7A"/>
    <w:rsid w:val="0020352B"/>
    <w:rsid w:val="00203D88"/>
    <w:rsid w:val="002042D5"/>
    <w:rsid w:val="002047FF"/>
    <w:rsid w:val="002048EC"/>
    <w:rsid w:val="0020496E"/>
    <w:rsid w:val="00204B9C"/>
    <w:rsid w:val="00204BF2"/>
    <w:rsid w:val="00204C72"/>
    <w:rsid w:val="00204E23"/>
    <w:rsid w:val="00205B11"/>
    <w:rsid w:val="002062AB"/>
    <w:rsid w:val="0020638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00E"/>
    <w:rsid w:val="00212101"/>
    <w:rsid w:val="00213177"/>
    <w:rsid w:val="00213867"/>
    <w:rsid w:val="00213B2D"/>
    <w:rsid w:val="00214138"/>
    <w:rsid w:val="0021416E"/>
    <w:rsid w:val="002146AD"/>
    <w:rsid w:val="002146FB"/>
    <w:rsid w:val="002149CB"/>
    <w:rsid w:val="00214B49"/>
    <w:rsid w:val="00214B83"/>
    <w:rsid w:val="002152A5"/>
    <w:rsid w:val="0021545E"/>
    <w:rsid w:val="002155DA"/>
    <w:rsid w:val="00215A33"/>
    <w:rsid w:val="00215E28"/>
    <w:rsid w:val="00215E95"/>
    <w:rsid w:val="00215FA9"/>
    <w:rsid w:val="00216055"/>
    <w:rsid w:val="002167E2"/>
    <w:rsid w:val="00216940"/>
    <w:rsid w:val="00216F32"/>
    <w:rsid w:val="002170B1"/>
    <w:rsid w:val="002174E7"/>
    <w:rsid w:val="00217836"/>
    <w:rsid w:val="002204F3"/>
    <w:rsid w:val="00221061"/>
    <w:rsid w:val="002219F9"/>
    <w:rsid w:val="00221E74"/>
    <w:rsid w:val="00222825"/>
    <w:rsid w:val="00222F2D"/>
    <w:rsid w:val="0022327F"/>
    <w:rsid w:val="0022339A"/>
    <w:rsid w:val="002239F4"/>
    <w:rsid w:val="00223DD3"/>
    <w:rsid w:val="00224078"/>
    <w:rsid w:val="00224187"/>
    <w:rsid w:val="002247B9"/>
    <w:rsid w:val="0022483C"/>
    <w:rsid w:val="002255AF"/>
    <w:rsid w:val="00226225"/>
    <w:rsid w:val="00226580"/>
    <w:rsid w:val="0022661F"/>
    <w:rsid w:val="00226A73"/>
    <w:rsid w:val="00226BF6"/>
    <w:rsid w:val="00227018"/>
    <w:rsid w:val="00227934"/>
    <w:rsid w:val="00227EC8"/>
    <w:rsid w:val="00230259"/>
    <w:rsid w:val="00230849"/>
    <w:rsid w:val="002310A3"/>
    <w:rsid w:val="00231477"/>
    <w:rsid w:val="002319D8"/>
    <w:rsid w:val="00231B63"/>
    <w:rsid w:val="002323B0"/>
    <w:rsid w:val="0023294F"/>
    <w:rsid w:val="00232D3E"/>
    <w:rsid w:val="002335AF"/>
    <w:rsid w:val="0023393D"/>
    <w:rsid w:val="002339EF"/>
    <w:rsid w:val="00233B50"/>
    <w:rsid w:val="00233D6B"/>
    <w:rsid w:val="0023491A"/>
    <w:rsid w:val="00235122"/>
    <w:rsid w:val="002353F9"/>
    <w:rsid w:val="00235430"/>
    <w:rsid w:val="00235711"/>
    <w:rsid w:val="002357FC"/>
    <w:rsid w:val="00235C2B"/>
    <w:rsid w:val="002361E7"/>
    <w:rsid w:val="0023624D"/>
    <w:rsid w:val="0023639F"/>
    <w:rsid w:val="00236F82"/>
    <w:rsid w:val="002373DE"/>
    <w:rsid w:val="002405F4"/>
    <w:rsid w:val="00240884"/>
    <w:rsid w:val="002408CA"/>
    <w:rsid w:val="0024178C"/>
    <w:rsid w:val="002417FA"/>
    <w:rsid w:val="00241CA4"/>
    <w:rsid w:val="00242103"/>
    <w:rsid w:val="002421DA"/>
    <w:rsid w:val="002421E2"/>
    <w:rsid w:val="00242490"/>
    <w:rsid w:val="00242651"/>
    <w:rsid w:val="00242821"/>
    <w:rsid w:val="002429C2"/>
    <w:rsid w:val="00242BBE"/>
    <w:rsid w:val="00242DCD"/>
    <w:rsid w:val="00243090"/>
    <w:rsid w:val="00243399"/>
    <w:rsid w:val="002439A9"/>
    <w:rsid w:val="00243A29"/>
    <w:rsid w:val="00243A45"/>
    <w:rsid w:val="002443A2"/>
    <w:rsid w:val="0024440D"/>
    <w:rsid w:val="002444C6"/>
    <w:rsid w:val="002445E5"/>
    <w:rsid w:val="00244890"/>
    <w:rsid w:val="002448CB"/>
    <w:rsid w:val="0024522B"/>
    <w:rsid w:val="00245460"/>
    <w:rsid w:val="002457C9"/>
    <w:rsid w:val="00245EE0"/>
    <w:rsid w:val="002469E9"/>
    <w:rsid w:val="00246B20"/>
    <w:rsid w:val="00246FF0"/>
    <w:rsid w:val="002479BB"/>
    <w:rsid w:val="00247A71"/>
    <w:rsid w:val="00247ADE"/>
    <w:rsid w:val="00247B03"/>
    <w:rsid w:val="00247D3F"/>
    <w:rsid w:val="00247DAF"/>
    <w:rsid w:val="00247FFA"/>
    <w:rsid w:val="002505EC"/>
    <w:rsid w:val="002507F1"/>
    <w:rsid w:val="002508AB"/>
    <w:rsid w:val="00251326"/>
    <w:rsid w:val="0025133F"/>
    <w:rsid w:val="00251AD4"/>
    <w:rsid w:val="0025248F"/>
    <w:rsid w:val="00252B33"/>
    <w:rsid w:val="00252B51"/>
    <w:rsid w:val="00252DEC"/>
    <w:rsid w:val="002533C2"/>
    <w:rsid w:val="002536AC"/>
    <w:rsid w:val="0025376B"/>
    <w:rsid w:val="00253C6D"/>
    <w:rsid w:val="00253E34"/>
    <w:rsid w:val="0025402C"/>
    <w:rsid w:val="00254920"/>
    <w:rsid w:val="00254F12"/>
    <w:rsid w:val="0025562D"/>
    <w:rsid w:val="00255632"/>
    <w:rsid w:val="0025626D"/>
    <w:rsid w:val="00256560"/>
    <w:rsid w:val="00256624"/>
    <w:rsid w:val="002570C1"/>
    <w:rsid w:val="002576D3"/>
    <w:rsid w:val="00257F30"/>
    <w:rsid w:val="00257FED"/>
    <w:rsid w:val="002600A1"/>
    <w:rsid w:val="00260554"/>
    <w:rsid w:val="0026099A"/>
    <w:rsid w:val="00260A42"/>
    <w:rsid w:val="00260CB3"/>
    <w:rsid w:val="0026181D"/>
    <w:rsid w:val="00261867"/>
    <w:rsid w:val="00261B1F"/>
    <w:rsid w:val="00261BCC"/>
    <w:rsid w:val="00261BE8"/>
    <w:rsid w:val="00261C7F"/>
    <w:rsid w:val="00261CA3"/>
    <w:rsid w:val="00261EC7"/>
    <w:rsid w:val="00262168"/>
    <w:rsid w:val="002622B0"/>
    <w:rsid w:val="0026258F"/>
    <w:rsid w:val="002629DD"/>
    <w:rsid w:val="00262ACE"/>
    <w:rsid w:val="00262B04"/>
    <w:rsid w:val="00262B31"/>
    <w:rsid w:val="002633AF"/>
    <w:rsid w:val="002635FC"/>
    <w:rsid w:val="00263A79"/>
    <w:rsid w:val="00264732"/>
    <w:rsid w:val="0026484F"/>
    <w:rsid w:val="00264C6B"/>
    <w:rsid w:val="00264C82"/>
    <w:rsid w:val="00264FD6"/>
    <w:rsid w:val="0026557C"/>
    <w:rsid w:val="00265C0D"/>
    <w:rsid w:val="00265DE2"/>
    <w:rsid w:val="0026655E"/>
    <w:rsid w:val="0026687F"/>
    <w:rsid w:val="002670AE"/>
    <w:rsid w:val="002671CE"/>
    <w:rsid w:val="002672AB"/>
    <w:rsid w:val="0026756C"/>
    <w:rsid w:val="002676DE"/>
    <w:rsid w:val="0027011C"/>
    <w:rsid w:val="00270243"/>
    <w:rsid w:val="00270817"/>
    <w:rsid w:val="00270869"/>
    <w:rsid w:val="0027086E"/>
    <w:rsid w:val="002713E4"/>
    <w:rsid w:val="002715E9"/>
    <w:rsid w:val="0027194F"/>
    <w:rsid w:val="0027240B"/>
    <w:rsid w:val="00272438"/>
    <w:rsid w:val="00272580"/>
    <w:rsid w:val="002725C1"/>
    <w:rsid w:val="002725C5"/>
    <w:rsid w:val="002726AA"/>
    <w:rsid w:val="00272792"/>
    <w:rsid w:val="00272A50"/>
    <w:rsid w:val="0027305A"/>
    <w:rsid w:val="002737F3"/>
    <w:rsid w:val="0027394E"/>
    <w:rsid w:val="00273AC0"/>
    <w:rsid w:val="00273C00"/>
    <w:rsid w:val="002743CC"/>
    <w:rsid w:val="002749CA"/>
    <w:rsid w:val="00274C38"/>
    <w:rsid w:val="00274DED"/>
    <w:rsid w:val="002753CD"/>
    <w:rsid w:val="00275582"/>
    <w:rsid w:val="002755F3"/>
    <w:rsid w:val="0027652F"/>
    <w:rsid w:val="00276A9F"/>
    <w:rsid w:val="00276B0A"/>
    <w:rsid w:val="0027709F"/>
    <w:rsid w:val="0027759D"/>
    <w:rsid w:val="0027783F"/>
    <w:rsid w:val="00277CC4"/>
    <w:rsid w:val="002800EC"/>
    <w:rsid w:val="002805F7"/>
    <w:rsid w:val="002810E7"/>
    <w:rsid w:val="002817BC"/>
    <w:rsid w:val="00281C53"/>
    <w:rsid w:val="00282001"/>
    <w:rsid w:val="0028253E"/>
    <w:rsid w:val="002826B7"/>
    <w:rsid w:val="002829A0"/>
    <w:rsid w:val="002829B5"/>
    <w:rsid w:val="00282B59"/>
    <w:rsid w:val="00283033"/>
    <w:rsid w:val="002834C8"/>
    <w:rsid w:val="00283AC7"/>
    <w:rsid w:val="00283C02"/>
    <w:rsid w:val="00283EA9"/>
    <w:rsid w:val="00283F74"/>
    <w:rsid w:val="002840FA"/>
    <w:rsid w:val="0028428C"/>
    <w:rsid w:val="00284456"/>
    <w:rsid w:val="00284682"/>
    <w:rsid w:val="00284885"/>
    <w:rsid w:val="00284B9E"/>
    <w:rsid w:val="002857D1"/>
    <w:rsid w:val="002869AB"/>
    <w:rsid w:val="00286CD4"/>
    <w:rsid w:val="00287062"/>
    <w:rsid w:val="00287757"/>
    <w:rsid w:val="00287881"/>
    <w:rsid w:val="00287E0B"/>
    <w:rsid w:val="002901CD"/>
    <w:rsid w:val="002902D6"/>
    <w:rsid w:val="002908BA"/>
    <w:rsid w:val="002908E4"/>
    <w:rsid w:val="00290A59"/>
    <w:rsid w:val="00290C29"/>
    <w:rsid w:val="00290CBC"/>
    <w:rsid w:val="00291105"/>
    <w:rsid w:val="00291AB8"/>
    <w:rsid w:val="00291CB7"/>
    <w:rsid w:val="0029204F"/>
    <w:rsid w:val="002921F5"/>
    <w:rsid w:val="00292442"/>
    <w:rsid w:val="00292951"/>
    <w:rsid w:val="002932B2"/>
    <w:rsid w:val="00293797"/>
    <w:rsid w:val="00294B76"/>
    <w:rsid w:val="00294BD5"/>
    <w:rsid w:val="00294C3A"/>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A3"/>
    <w:rsid w:val="002A11B8"/>
    <w:rsid w:val="002A120A"/>
    <w:rsid w:val="002A16B3"/>
    <w:rsid w:val="002A175E"/>
    <w:rsid w:val="002A1929"/>
    <w:rsid w:val="002A1ACC"/>
    <w:rsid w:val="002A24FD"/>
    <w:rsid w:val="002A26A8"/>
    <w:rsid w:val="002A295C"/>
    <w:rsid w:val="002A344D"/>
    <w:rsid w:val="002A38CE"/>
    <w:rsid w:val="002A3D3F"/>
    <w:rsid w:val="002A45F5"/>
    <w:rsid w:val="002A4E2C"/>
    <w:rsid w:val="002A4F2A"/>
    <w:rsid w:val="002A5F7A"/>
    <w:rsid w:val="002A73A1"/>
    <w:rsid w:val="002A7ACA"/>
    <w:rsid w:val="002A7D81"/>
    <w:rsid w:val="002A7E50"/>
    <w:rsid w:val="002B0450"/>
    <w:rsid w:val="002B0874"/>
    <w:rsid w:val="002B0881"/>
    <w:rsid w:val="002B0D60"/>
    <w:rsid w:val="002B118F"/>
    <w:rsid w:val="002B12F5"/>
    <w:rsid w:val="002B1D36"/>
    <w:rsid w:val="002B23F8"/>
    <w:rsid w:val="002B270E"/>
    <w:rsid w:val="002B280C"/>
    <w:rsid w:val="002B3722"/>
    <w:rsid w:val="002B3F94"/>
    <w:rsid w:val="002B4618"/>
    <w:rsid w:val="002B4A7C"/>
    <w:rsid w:val="002B5C9D"/>
    <w:rsid w:val="002B6029"/>
    <w:rsid w:val="002B60AF"/>
    <w:rsid w:val="002B60CC"/>
    <w:rsid w:val="002B63C6"/>
    <w:rsid w:val="002B6B22"/>
    <w:rsid w:val="002B6E94"/>
    <w:rsid w:val="002B7185"/>
    <w:rsid w:val="002B742D"/>
    <w:rsid w:val="002B78A9"/>
    <w:rsid w:val="002B78E8"/>
    <w:rsid w:val="002B790E"/>
    <w:rsid w:val="002B79D7"/>
    <w:rsid w:val="002B7B5A"/>
    <w:rsid w:val="002B7D64"/>
    <w:rsid w:val="002B7E94"/>
    <w:rsid w:val="002C02B3"/>
    <w:rsid w:val="002C03AB"/>
    <w:rsid w:val="002C0569"/>
    <w:rsid w:val="002C0BFF"/>
    <w:rsid w:val="002C1035"/>
    <w:rsid w:val="002C13AE"/>
    <w:rsid w:val="002C13E8"/>
    <w:rsid w:val="002C15F4"/>
    <w:rsid w:val="002C18F7"/>
    <w:rsid w:val="002C19FC"/>
    <w:rsid w:val="002C1A34"/>
    <w:rsid w:val="002C1FE4"/>
    <w:rsid w:val="002C273C"/>
    <w:rsid w:val="002C2A75"/>
    <w:rsid w:val="002C35FF"/>
    <w:rsid w:val="002C37A5"/>
    <w:rsid w:val="002C3D48"/>
    <w:rsid w:val="002C446F"/>
    <w:rsid w:val="002C55A7"/>
    <w:rsid w:val="002C5D9A"/>
    <w:rsid w:val="002C67BA"/>
    <w:rsid w:val="002C6858"/>
    <w:rsid w:val="002C687F"/>
    <w:rsid w:val="002C6BBF"/>
    <w:rsid w:val="002C7140"/>
    <w:rsid w:val="002C76FE"/>
    <w:rsid w:val="002C7F04"/>
    <w:rsid w:val="002D078E"/>
    <w:rsid w:val="002D09DA"/>
    <w:rsid w:val="002D10C1"/>
    <w:rsid w:val="002D11F9"/>
    <w:rsid w:val="002D1BB5"/>
    <w:rsid w:val="002D1DBC"/>
    <w:rsid w:val="002D21C9"/>
    <w:rsid w:val="002D2422"/>
    <w:rsid w:val="002D2577"/>
    <w:rsid w:val="002D2A80"/>
    <w:rsid w:val="002D2AB4"/>
    <w:rsid w:val="002D2D1D"/>
    <w:rsid w:val="002D395C"/>
    <w:rsid w:val="002D4230"/>
    <w:rsid w:val="002D43A8"/>
    <w:rsid w:val="002D48D3"/>
    <w:rsid w:val="002D4B23"/>
    <w:rsid w:val="002D5CB5"/>
    <w:rsid w:val="002D60DA"/>
    <w:rsid w:val="002D6CBD"/>
    <w:rsid w:val="002D7AA5"/>
    <w:rsid w:val="002D7AF2"/>
    <w:rsid w:val="002E03B0"/>
    <w:rsid w:val="002E0ED2"/>
    <w:rsid w:val="002E1116"/>
    <w:rsid w:val="002E1F33"/>
    <w:rsid w:val="002E22BE"/>
    <w:rsid w:val="002E2436"/>
    <w:rsid w:val="002E2B2D"/>
    <w:rsid w:val="002E3000"/>
    <w:rsid w:val="002E34C5"/>
    <w:rsid w:val="002E3829"/>
    <w:rsid w:val="002E3B71"/>
    <w:rsid w:val="002E4E4D"/>
    <w:rsid w:val="002E5553"/>
    <w:rsid w:val="002E585E"/>
    <w:rsid w:val="002E5D2F"/>
    <w:rsid w:val="002E5D33"/>
    <w:rsid w:val="002E5E0C"/>
    <w:rsid w:val="002E6258"/>
    <w:rsid w:val="002E6414"/>
    <w:rsid w:val="002E6528"/>
    <w:rsid w:val="002E681F"/>
    <w:rsid w:val="002E6943"/>
    <w:rsid w:val="002E7557"/>
    <w:rsid w:val="002E790F"/>
    <w:rsid w:val="002E7BB7"/>
    <w:rsid w:val="002F0183"/>
    <w:rsid w:val="002F05F9"/>
    <w:rsid w:val="002F07A6"/>
    <w:rsid w:val="002F0912"/>
    <w:rsid w:val="002F0FDE"/>
    <w:rsid w:val="002F13C5"/>
    <w:rsid w:val="002F15F9"/>
    <w:rsid w:val="002F191C"/>
    <w:rsid w:val="002F198D"/>
    <w:rsid w:val="002F1E3D"/>
    <w:rsid w:val="002F21C1"/>
    <w:rsid w:val="002F2402"/>
    <w:rsid w:val="002F2454"/>
    <w:rsid w:val="002F2A86"/>
    <w:rsid w:val="002F2DC3"/>
    <w:rsid w:val="002F3731"/>
    <w:rsid w:val="002F3F38"/>
    <w:rsid w:val="002F413E"/>
    <w:rsid w:val="002F41ED"/>
    <w:rsid w:val="002F462D"/>
    <w:rsid w:val="002F4C0A"/>
    <w:rsid w:val="002F5105"/>
    <w:rsid w:val="002F5718"/>
    <w:rsid w:val="002F647B"/>
    <w:rsid w:val="002F7180"/>
    <w:rsid w:val="002F74EE"/>
    <w:rsid w:val="002F7E40"/>
    <w:rsid w:val="002F7E61"/>
    <w:rsid w:val="00300A07"/>
    <w:rsid w:val="00300DB5"/>
    <w:rsid w:val="0030113D"/>
    <w:rsid w:val="00301262"/>
    <w:rsid w:val="00301647"/>
    <w:rsid w:val="0030192B"/>
    <w:rsid w:val="0030259D"/>
    <w:rsid w:val="00302822"/>
    <w:rsid w:val="00302A0C"/>
    <w:rsid w:val="00302ACE"/>
    <w:rsid w:val="00302B66"/>
    <w:rsid w:val="00302E75"/>
    <w:rsid w:val="00303508"/>
    <w:rsid w:val="00303721"/>
    <w:rsid w:val="00303F85"/>
    <w:rsid w:val="0030427C"/>
    <w:rsid w:val="00304AC1"/>
    <w:rsid w:val="00305426"/>
    <w:rsid w:val="003055C4"/>
    <w:rsid w:val="00305936"/>
    <w:rsid w:val="00305B2B"/>
    <w:rsid w:val="003060A8"/>
    <w:rsid w:val="00306252"/>
    <w:rsid w:val="003062EA"/>
    <w:rsid w:val="00306727"/>
    <w:rsid w:val="003073C1"/>
    <w:rsid w:val="00307DFA"/>
    <w:rsid w:val="0031041C"/>
    <w:rsid w:val="0031053E"/>
    <w:rsid w:val="003119B0"/>
    <w:rsid w:val="0031211F"/>
    <w:rsid w:val="0031266F"/>
    <w:rsid w:val="00312A7C"/>
    <w:rsid w:val="003134AD"/>
    <w:rsid w:val="00313761"/>
    <w:rsid w:val="00313F3C"/>
    <w:rsid w:val="00314B3B"/>
    <w:rsid w:val="00315198"/>
    <w:rsid w:val="003153A1"/>
    <w:rsid w:val="003158D6"/>
    <w:rsid w:val="0031591B"/>
    <w:rsid w:val="00315B21"/>
    <w:rsid w:val="00315DC5"/>
    <w:rsid w:val="003163D3"/>
    <w:rsid w:val="00316561"/>
    <w:rsid w:val="00316DFD"/>
    <w:rsid w:val="00316E1E"/>
    <w:rsid w:val="00316EE4"/>
    <w:rsid w:val="00316F33"/>
    <w:rsid w:val="003172A7"/>
    <w:rsid w:val="003178C3"/>
    <w:rsid w:val="00317D2D"/>
    <w:rsid w:val="00317F17"/>
    <w:rsid w:val="00320BBE"/>
    <w:rsid w:val="00320DC2"/>
    <w:rsid w:val="00320E01"/>
    <w:rsid w:val="00321095"/>
    <w:rsid w:val="00321183"/>
    <w:rsid w:val="003214C0"/>
    <w:rsid w:val="00321517"/>
    <w:rsid w:val="00321A79"/>
    <w:rsid w:val="00321FDB"/>
    <w:rsid w:val="00322CF0"/>
    <w:rsid w:val="00322F91"/>
    <w:rsid w:val="00323056"/>
    <w:rsid w:val="003231D8"/>
    <w:rsid w:val="00324524"/>
    <w:rsid w:val="003246ED"/>
    <w:rsid w:val="00324711"/>
    <w:rsid w:val="0032487E"/>
    <w:rsid w:val="00325018"/>
    <w:rsid w:val="00325069"/>
    <w:rsid w:val="00325A9E"/>
    <w:rsid w:val="00325BB2"/>
    <w:rsid w:val="00325E0A"/>
    <w:rsid w:val="0032622C"/>
    <w:rsid w:val="00326A25"/>
    <w:rsid w:val="00326E64"/>
    <w:rsid w:val="003278BA"/>
    <w:rsid w:val="00327AC2"/>
    <w:rsid w:val="003301DA"/>
    <w:rsid w:val="003306A2"/>
    <w:rsid w:val="00330D46"/>
    <w:rsid w:val="00331625"/>
    <w:rsid w:val="00331630"/>
    <w:rsid w:val="00331931"/>
    <w:rsid w:val="00331C3A"/>
    <w:rsid w:val="00332B16"/>
    <w:rsid w:val="00332F2C"/>
    <w:rsid w:val="00333033"/>
    <w:rsid w:val="0033314C"/>
    <w:rsid w:val="00333179"/>
    <w:rsid w:val="003337C6"/>
    <w:rsid w:val="00333D25"/>
    <w:rsid w:val="003340B8"/>
    <w:rsid w:val="0033440F"/>
    <w:rsid w:val="003346DB"/>
    <w:rsid w:val="00334782"/>
    <w:rsid w:val="003347F7"/>
    <w:rsid w:val="00334875"/>
    <w:rsid w:val="00335BF6"/>
    <w:rsid w:val="0033628F"/>
    <w:rsid w:val="0033686F"/>
    <w:rsid w:val="0033688B"/>
    <w:rsid w:val="00337111"/>
    <w:rsid w:val="00337408"/>
    <w:rsid w:val="00337868"/>
    <w:rsid w:val="0033797E"/>
    <w:rsid w:val="003408F0"/>
    <w:rsid w:val="00340F88"/>
    <w:rsid w:val="0034114D"/>
    <w:rsid w:val="003411FE"/>
    <w:rsid w:val="003416F3"/>
    <w:rsid w:val="0034174F"/>
    <w:rsid w:val="00341D4C"/>
    <w:rsid w:val="00341F59"/>
    <w:rsid w:val="0034207F"/>
    <w:rsid w:val="00342297"/>
    <w:rsid w:val="00342316"/>
    <w:rsid w:val="003423BA"/>
    <w:rsid w:val="0034248C"/>
    <w:rsid w:val="003425C3"/>
    <w:rsid w:val="003425DD"/>
    <w:rsid w:val="00343100"/>
    <w:rsid w:val="0034312E"/>
    <w:rsid w:val="003439E0"/>
    <w:rsid w:val="00343AA5"/>
    <w:rsid w:val="00343DDD"/>
    <w:rsid w:val="00343F93"/>
    <w:rsid w:val="003440DD"/>
    <w:rsid w:val="00344669"/>
    <w:rsid w:val="0034494D"/>
    <w:rsid w:val="00344AB7"/>
    <w:rsid w:val="00344D6E"/>
    <w:rsid w:val="00344E3B"/>
    <w:rsid w:val="003456FF"/>
    <w:rsid w:val="003457F1"/>
    <w:rsid w:val="00345EDA"/>
    <w:rsid w:val="00345FCD"/>
    <w:rsid w:val="003465A1"/>
    <w:rsid w:val="003466F7"/>
    <w:rsid w:val="003468BD"/>
    <w:rsid w:val="003468E7"/>
    <w:rsid w:val="00346ADF"/>
    <w:rsid w:val="0034706F"/>
    <w:rsid w:val="003470FB"/>
    <w:rsid w:val="00347812"/>
    <w:rsid w:val="003478C0"/>
    <w:rsid w:val="00347C3F"/>
    <w:rsid w:val="00347C7A"/>
    <w:rsid w:val="0035068B"/>
    <w:rsid w:val="003513CE"/>
    <w:rsid w:val="00351652"/>
    <w:rsid w:val="00351996"/>
    <w:rsid w:val="00351B0C"/>
    <w:rsid w:val="00351C28"/>
    <w:rsid w:val="00351D26"/>
    <w:rsid w:val="0035206E"/>
    <w:rsid w:val="003521D1"/>
    <w:rsid w:val="00352E5F"/>
    <w:rsid w:val="00352F7A"/>
    <w:rsid w:val="00353F59"/>
    <w:rsid w:val="00353FB6"/>
    <w:rsid w:val="003541B7"/>
    <w:rsid w:val="00354A67"/>
    <w:rsid w:val="00354A7F"/>
    <w:rsid w:val="00355335"/>
    <w:rsid w:val="00355826"/>
    <w:rsid w:val="00355864"/>
    <w:rsid w:val="003558F6"/>
    <w:rsid w:val="003559BE"/>
    <w:rsid w:val="00355CC5"/>
    <w:rsid w:val="00355FA7"/>
    <w:rsid w:val="00356026"/>
    <w:rsid w:val="00356199"/>
    <w:rsid w:val="003563B4"/>
    <w:rsid w:val="003565FB"/>
    <w:rsid w:val="00356A79"/>
    <w:rsid w:val="00360001"/>
    <w:rsid w:val="003609C1"/>
    <w:rsid w:val="00360DE0"/>
    <w:rsid w:val="0036126C"/>
    <w:rsid w:val="00361A3E"/>
    <w:rsid w:val="00361E06"/>
    <w:rsid w:val="00361ECA"/>
    <w:rsid w:val="0036200D"/>
    <w:rsid w:val="00362098"/>
    <w:rsid w:val="0036258B"/>
    <w:rsid w:val="00362602"/>
    <w:rsid w:val="00362729"/>
    <w:rsid w:val="00362A66"/>
    <w:rsid w:val="00362A68"/>
    <w:rsid w:val="003631D5"/>
    <w:rsid w:val="003636D0"/>
    <w:rsid w:val="003636D4"/>
    <w:rsid w:val="00363F02"/>
    <w:rsid w:val="0036451C"/>
    <w:rsid w:val="00364559"/>
    <w:rsid w:val="00365FE5"/>
    <w:rsid w:val="0036600D"/>
    <w:rsid w:val="00366B4B"/>
    <w:rsid w:val="00366E1B"/>
    <w:rsid w:val="0036739A"/>
    <w:rsid w:val="0036747C"/>
    <w:rsid w:val="0036747E"/>
    <w:rsid w:val="00370000"/>
    <w:rsid w:val="00370C5B"/>
    <w:rsid w:val="00370E4B"/>
    <w:rsid w:val="0037175D"/>
    <w:rsid w:val="003718C3"/>
    <w:rsid w:val="00371A0A"/>
    <w:rsid w:val="00371E29"/>
    <w:rsid w:val="00372373"/>
    <w:rsid w:val="003727CD"/>
    <w:rsid w:val="00372C0B"/>
    <w:rsid w:val="003730CA"/>
    <w:rsid w:val="003731E8"/>
    <w:rsid w:val="00373597"/>
    <w:rsid w:val="0037458D"/>
    <w:rsid w:val="003753F7"/>
    <w:rsid w:val="0037541D"/>
    <w:rsid w:val="003756A1"/>
    <w:rsid w:val="00375A62"/>
    <w:rsid w:val="00375A74"/>
    <w:rsid w:val="00375DE3"/>
    <w:rsid w:val="003763C4"/>
    <w:rsid w:val="00376EF3"/>
    <w:rsid w:val="00376FAE"/>
    <w:rsid w:val="00376FEE"/>
    <w:rsid w:val="0037727C"/>
    <w:rsid w:val="00377A63"/>
    <w:rsid w:val="00377F70"/>
    <w:rsid w:val="003803CA"/>
    <w:rsid w:val="00380438"/>
    <w:rsid w:val="0038045C"/>
    <w:rsid w:val="0038051D"/>
    <w:rsid w:val="00380853"/>
    <w:rsid w:val="0038089F"/>
    <w:rsid w:val="00380BE2"/>
    <w:rsid w:val="003812AA"/>
    <w:rsid w:val="003817EC"/>
    <w:rsid w:val="00381F3B"/>
    <w:rsid w:val="003820EB"/>
    <w:rsid w:val="0038238F"/>
    <w:rsid w:val="00382423"/>
    <w:rsid w:val="003824AA"/>
    <w:rsid w:val="00382AA9"/>
    <w:rsid w:val="003837A0"/>
    <w:rsid w:val="00383FF6"/>
    <w:rsid w:val="0038400F"/>
    <w:rsid w:val="00384122"/>
    <w:rsid w:val="00384ADF"/>
    <w:rsid w:val="00384E94"/>
    <w:rsid w:val="00384FF4"/>
    <w:rsid w:val="0038522F"/>
    <w:rsid w:val="0038559E"/>
    <w:rsid w:val="0038689D"/>
    <w:rsid w:val="00386B09"/>
    <w:rsid w:val="00386D61"/>
    <w:rsid w:val="00387193"/>
    <w:rsid w:val="0038770A"/>
    <w:rsid w:val="00387836"/>
    <w:rsid w:val="00390A14"/>
    <w:rsid w:val="003911B9"/>
    <w:rsid w:val="003911E0"/>
    <w:rsid w:val="003912A1"/>
    <w:rsid w:val="0039176F"/>
    <w:rsid w:val="00392593"/>
    <w:rsid w:val="00392B47"/>
    <w:rsid w:val="00392F4B"/>
    <w:rsid w:val="00392F89"/>
    <w:rsid w:val="00393CB9"/>
    <w:rsid w:val="00393FAA"/>
    <w:rsid w:val="0039415F"/>
    <w:rsid w:val="00394307"/>
    <w:rsid w:val="0039477E"/>
    <w:rsid w:val="00394873"/>
    <w:rsid w:val="003948BD"/>
    <w:rsid w:val="00394DFF"/>
    <w:rsid w:val="00395144"/>
    <w:rsid w:val="003954A4"/>
    <w:rsid w:val="003962FA"/>
    <w:rsid w:val="00396380"/>
    <w:rsid w:val="00396C39"/>
    <w:rsid w:val="00396D03"/>
    <w:rsid w:val="003970D2"/>
    <w:rsid w:val="003972D7"/>
    <w:rsid w:val="003972DF"/>
    <w:rsid w:val="003974CF"/>
    <w:rsid w:val="003975FB"/>
    <w:rsid w:val="003978F8"/>
    <w:rsid w:val="003979A2"/>
    <w:rsid w:val="00397EB5"/>
    <w:rsid w:val="003A040B"/>
    <w:rsid w:val="003A0C1E"/>
    <w:rsid w:val="003A1206"/>
    <w:rsid w:val="003A1672"/>
    <w:rsid w:val="003A1B76"/>
    <w:rsid w:val="003A2677"/>
    <w:rsid w:val="003A2BFF"/>
    <w:rsid w:val="003A2FE3"/>
    <w:rsid w:val="003A3301"/>
    <w:rsid w:val="003A373B"/>
    <w:rsid w:val="003A3ACA"/>
    <w:rsid w:val="003A3B26"/>
    <w:rsid w:val="003A3D15"/>
    <w:rsid w:val="003A3D8A"/>
    <w:rsid w:val="003A3E19"/>
    <w:rsid w:val="003A3E80"/>
    <w:rsid w:val="003A3F2F"/>
    <w:rsid w:val="003A414F"/>
    <w:rsid w:val="003A4666"/>
    <w:rsid w:val="003A4740"/>
    <w:rsid w:val="003A4C25"/>
    <w:rsid w:val="003A4E80"/>
    <w:rsid w:val="003A52C2"/>
    <w:rsid w:val="003A52CD"/>
    <w:rsid w:val="003A538F"/>
    <w:rsid w:val="003A53ED"/>
    <w:rsid w:val="003A5792"/>
    <w:rsid w:val="003A5DC8"/>
    <w:rsid w:val="003A5E0B"/>
    <w:rsid w:val="003A607D"/>
    <w:rsid w:val="003A65C9"/>
    <w:rsid w:val="003A7302"/>
    <w:rsid w:val="003A73B6"/>
    <w:rsid w:val="003A75E6"/>
    <w:rsid w:val="003A7AFC"/>
    <w:rsid w:val="003A7D99"/>
    <w:rsid w:val="003A7E54"/>
    <w:rsid w:val="003A7E6D"/>
    <w:rsid w:val="003B0139"/>
    <w:rsid w:val="003B0631"/>
    <w:rsid w:val="003B0AC8"/>
    <w:rsid w:val="003B0FCB"/>
    <w:rsid w:val="003B1499"/>
    <w:rsid w:val="003B1604"/>
    <w:rsid w:val="003B17EB"/>
    <w:rsid w:val="003B1858"/>
    <w:rsid w:val="003B1A16"/>
    <w:rsid w:val="003B1D62"/>
    <w:rsid w:val="003B1E13"/>
    <w:rsid w:val="003B1F7B"/>
    <w:rsid w:val="003B21FD"/>
    <w:rsid w:val="003B22C1"/>
    <w:rsid w:val="003B2810"/>
    <w:rsid w:val="003B2C2B"/>
    <w:rsid w:val="003B2E0D"/>
    <w:rsid w:val="003B2F4B"/>
    <w:rsid w:val="003B3A12"/>
    <w:rsid w:val="003B3B01"/>
    <w:rsid w:val="003B3D40"/>
    <w:rsid w:val="003B443D"/>
    <w:rsid w:val="003B4556"/>
    <w:rsid w:val="003B4750"/>
    <w:rsid w:val="003B47C3"/>
    <w:rsid w:val="003B528E"/>
    <w:rsid w:val="003B53BD"/>
    <w:rsid w:val="003B5600"/>
    <w:rsid w:val="003B57ED"/>
    <w:rsid w:val="003B5908"/>
    <w:rsid w:val="003B658B"/>
    <w:rsid w:val="003B66DE"/>
    <w:rsid w:val="003B68B1"/>
    <w:rsid w:val="003B69A5"/>
    <w:rsid w:val="003B6C97"/>
    <w:rsid w:val="003B71A1"/>
    <w:rsid w:val="003B7362"/>
    <w:rsid w:val="003B74BE"/>
    <w:rsid w:val="003B75ED"/>
    <w:rsid w:val="003B7771"/>
    <w:rsid w:val="003B781C"/>
    <w:rsid w:val="003C0011"/>
    <w:rsid w:val="003C0A6C"/>
    <w:rsid w:val="003C0FA0"/>
    <w:rsid w:val="003C1CCB"/>
    <w:rsid w:val="003C1F69"/>
    <w:rsid w:val="003C2411"/>
    <w:rsid w:val="003C25F9"/>
    <w:rsid w:val="003C2BDA"/>
    <w:rsid w:val="003C2C0D"/>
    <w:rsid w:val="003C2C66"/>
    <w:rsid w:val="003C300B"/>
    <w:rsid w:val="003C30EC"/>
    <w:rsid w:val="003C3209"/>
    <w:rsid w:val="003C32BF"/>
    <w:rsid w:val="003C390B"/>
    <w:rsid w:val="003C3B57"/>
    <w:rsid w:val="003C5140"/>
    <w:rsid w:val="003C52FA"/>
    <w:rsid w:val="003C5E15"/>
    <w:rsid w:val="003C641F"/>
    <w:rsid w:val="003C6914"/>
    <w:rsid w:val="003C6ECF"/>
    <w:rsid w:val="003C75D1"/>
    <w:rsid w:val="003C7903"/>
    <w:rsid w:val="003C7D07"/>
    <w:rsid w:val="003D062D"/>
    <w:rsid w:val="003D07BB"/>
    <w:rsid w:val="003D0891"/>
    <w:rsid w:val="003D1B95"/>
    <w:rsid w:val="003D1CDA"/>
    <w:rsid w:val="003D1E6E"/>
    <w:rsid w:val="003D2616"/>
    <w:rsid w:val="003D265C"/>
    <w:rsid w:val="003D2A34"/>
    <w:rsid w:val="003D2FC3"/>
    <w:rsid w:val="003D3028"/>
    <w:rsid w:val="003D3FBD"/>
    <w:rsid w:val="003D4029"/>
    <w:rsid w:val="003D40BC"/>
    <w:rsid w:val="003D432D"/>
    <w:rsid w:val="003D4388"/>
    <w:rsid w:val="003D44EC"/>
    <w:rsid w:val="003D4E68"/>
    <w:rsid w:val="003D4E8A"/>
    <w:rsid w:val="003D4F8B"/>
    <w:rsid w:val="003D5307"/>
    <w:rsid w:val="003D59D2"/>
    <w:rsid w:val="003D6672"/>
    <w:rsid w:val="003D66C9"/>
    <w:rsid w:val="003D70B4"/>
    <w:rsid w:val="003D70C8"/>
    <w:rsid w:val="003E00FF"/>
    <w:rsid w:val="003E07D5"/>
    <w:rsid w:val="003E07DC"/>
    <w:rsid w:val="003E0F81"/>
    <w:rsid w:val="003E11F5"/>
    <w:rsid w:val="003E1457"/>
    <w:rsid w:val="003E1BAD"/>
    <w:rsid w:val="003E240E"/>
    <w:rsid w:val="003E26E7"/>
    <w:rsid w:val="003E29C1"/>
    <w:rsid w:val="003E2FEB"/>
    <w:rsid w:val="003E329B"/>
    <w:rsid w:val="003E3334"/>
    <w:rsid w:val="003E3AD8"/>
    <w:rsid w:val="003E3C9A"/>
    <w:rsid w:val="003E4645"/>
    <w:rsid w:val="003E47FB"/>
    <w:rsid w:val="003E4809"/>
    <w:rsid w:val="003E482A"/>
    <w:rsid w:val="003E48F1"/>
    <w:rsid w:val="003E4C9F"/>
    <w:rsid w:val="003E5011"/>
    <w:rsid w:val="003E539F"/>
    <w:rsid w:val="003E55A4"/>
    <w:rsid w:val="003E572A"/>
    <w:rsid w:val="003E5F4D"/>
    <w:rsid w:val="003E63BD"/>
    <w:rsid w:val="003E6915"/>
    <w:rsid w:val="003E696F"/>
    <w:rsid w:val="003E7083"/>
    <w:rsid w:val="003E7163"/>
    <w:rsid w:val="003E7911"/>
    <w:rsid w:val="003E7DAE"/>
    <w:rsid w:val="003E7EED"/>
    <w:rsid w:val="003F009A"/>
    <w:rsid w:val="003F00F9"/>
    <w:rsid w:val="003F065A"/>
    <w:rsid w:val="003F0C2C"/>
    <w:rsid w:val="003F0C6C"/>
    <w:rsid w:val="003F18E1"/>
    <w:rsid w:val="003F1A32"/>
    <w:rsid w:val="003F1A90"/>
    <w:rsid w:val="003F1BDF"/>
    <w:rsid w:val="003F1C36"/>
    <w:rsid w:val="003F1C5B"/>
    <w:rsid w:val="003F1DFD"/>
    <w:rsid w:val="003F1ED4"/>
    <w:rsid w:val="003F22EA"/>
    <w:rsid w:val="003F30A1"/>
    <w:rsid w:val="003F3164"/>
    <w:rsid w:val="003F3345"/>
    <w:rsid w:val="003F3506"/>
    <w:rsid w:val="003F38A2"/>
    <w:rsid w:val="003F3A15"/>
    <w:rsid w:val="003F3B94"/>
    <w:rsid w:val="003F3D48"/>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9AF"/>
    <w:rsid w:val="003F7C1A"/>
    <w:rsid w:val="003F7EFB"/>
    <w:rsid w:val="00400258"/>
    <w:rsid w:val="004004AC"/>
    <w:rsid w:val="004004C6"/>
    <w:rsid w:val="00400A29"/>
    <w:rsid w:val="00400F59"/>
    <w:rsid w:val="004012A4"/>
    <w:rsid w:val="0040144B"/>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AC9"/>
    <w:rsid w:val="00404DEE"/>
    <w:rsid w:val="00405A58"/>
    <w:rsid w:val="00405D6D"/>
    <w:rsid w:val="0040698A"/>
    <w:rsid w:val="00406EF1"/>
    <w:rsid w:val="0040743E"/>
    <w:rsid w:val="004075D4"/>
    <w:rsid w:val="0040777B"/>
    <w:rsid w:val="00407885"/>
    <w:rsid w:val="004100F3"/>
    <w:rsid w:val="00410659"/>
    <w:rsid w:val="00410D8D"/>
    <w:rsid w:val="00410F8E"/>
    <w:rsid w:val="00411642"/>
    <w:rsid w:val="00412A85"/>
    <w:rsid w:val="00413312"/>
    <w:rsid w:val="00413524"/>
    <w:rsid w:val="00413AAE"/>
    <w:rsid w:val="0041436F"/>
    <w:rsid w:val="00414763"/>
    <w:rsid w:val="00414A7B"/>
    <w:rsid w:val="00414C7D"/>
    <w:rsid w:val="00414F4F"/>
    <w:rsid w:val="00415267"/>
    <w:rsid w:val="00415B2D"/>
    <w:rsid w:val="00415D09"/>
    <w:rsid w:val="00416026"/>
    <w:rsid w:val="00416180"/>
    <w:rsid w:val="00416661"/>
    <w:rsid w:val="00416731"/>
    <w:rsid w:val="00416B32"/>
    <w:rsid w:val="00416FC0"/>
    <w:rsid w:val="00417039"/>
    <w:rsid w:val="00417333"/>
    <w:rsid w:val="004178B0"/>
    <w:rsid w:val="00417BBD"/>
    <w:rsid w:val="00417C2F"/>
    <w:rsid w:val="00417EBE"/>
    <w:rsid w:val="00420898"/>
    <w:rsid w:val="004222DD"/>
    <w:rsid w:val="0042281F"/>
    <w:rsid w:val="0042392C"/>
    <w:rsid w:val="00423AD5"/>
    <w:rsid w:val="00423BC4"/>
    <w:rsid w:val="00423F1F"/>
    <w:rsid w:val="0042404A"/>
    <w:rsid w:val="00424085"/>
    <w:rsid w:val="004247A7"/>
    <w:rsid w:val="00424B6E"/>
    <w:rsid w:val="004250D8"/>
    <w:rsid w:val="00425114"/>
    <w:rsid w:val="004253CE"/>
    <w:rsid w:val="004255B5"/>
    <w:rsid w:val="0042583F"/>
    <w:rsid w:val="004258F2"/>
    <w:rsid w:val="00425929"/>
    <w:rsid w:val="0042596B"/>
    <w:rsid w:val="00425A28"/>
    <w:rsid w:val="00425FE5"/>
    <w:rsid w:val="00426153"/>
    <w:rsid w:val="00426526"/>
    <w:rsid w:val="0042685A"/>
    <w:rsid w:val="00426B93"/>
    <w:rsid w:val="00426C8A"/>
    <w:rsid w:val="00427279"/>
    <w:rsid w:val="00427555"/>
    <w:rsid w:val="00427994"/>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1EA"/>
    <w:rsid w:val="00436860"/>
    <w:rsid w:val="004371A0"/>
    <w:rsid w:val="00437284"/>
    <w:rsid w:val="00437842"/>
    <w:rsid w:val="00437A22"/>
    <w:rsid w:val="00437C9B"/>
    <w:rsid w:val="00437CF3"/>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4FE1"/>
    <w:rsid w:val="00445724"/>
    <w:rsid w:val="00445A23"/>
    <w:rsid w:val="00445B0B"/>
    <w:rsid w:val="0044611A"/>
    <w:rsid w:val="00446B9A"/>
    <w:rsid w:val="00447172"/>
    <w:rsid w:val="004502DD"/>
    <w:rsid w:val="00450439"/>
    <w:rsid w:val="004509B6"/>
    <w:rsid w:val="00450F1D"/>
    <w:rsid w:val="0045185B"/>
    <w:rsid w:val="00451D86"/>
    <w:rsid w:val="004521BF"/>
    <w:rsid w:val="00452294"/>
    <w:rsid w:val="00452568"/>
    <w:rsid w:val="00452589"/>
    <w:rsid w:val="00452C67"/>
    <w:rsid w:val="00453216"/>
    <w:rsid w:val="00453399"/>
    <w:rsid w:val="004536F4"/>
    <w:rsid w:val="0045376B"/>
    <w:rsid w:val="00453B3B"/>
    <w:rsid w:val="00453D34"/>
    <w:rsid w:val="00453DED"/>
    <w:rsid w:val="00454104"/>
    <w:rsid w:val="0045448B"/>
    <w:rsid w:val="004546C8"/>
    <w:rsid w:val="004547DD"/>
    <w:rsid w:val="0045491D"/>
    <w:rsid w:val="00454D17"/>
    <w:rsid w:val="00454E6C"/>
    <w:rsid w:val="004551B7"/>
    <w:rsid w:val="00455994"/>
    <w:rsid w:val="00455FB7"/>
    <w:rsid w:val="004565E0"/>
    <w:rsid w:val="00456F3C"/>
    <w:rsid w:val="0045706A"/>
    <w:rsid w:val="00457877"/>
    <w:rsid w:val="00457963"/>
    <w:rsid w:val="0045796F"/>
    <w:rsid w:val="0046037E"/>
    <w:rsid w:val="00460710"/>
    <w:rsid w:val="00460B70"/>
    <w:rsid w:val="00460EB8"/>
    <w:rsid w:val="00461991"/>
    <w:rsid w:val="004620C7"/>
    <w:rsid w:val="00462258"/>
    <w:rsid w:val="00462C55"/>
    <w:rsid w:val="00463436"/>
    <w:rsid w:val="00463D2A"/>
    <w:rsid w:val="00463E1E"/>
    <w:rsid w:val="00463F9C"/>
    <w:rsid w:val="0046413C"/>
    <w:rsid w:val="004646F8"/>
    <w:rsid w:val="00464976"/>
    <w:rsid w:val="00464A44"/>
    <w:rsid w:val="0046505F"/>
    <w:rsid w:val="00465844"/>
    <w:rsid w:val="004658A0"/>
    <w:rsid w:val="00465F13"/>
    <w:rsid w:val="00466199"/>
    <w:rsid w:val="004664F8"/>
    <w:rsid w:val="00466C67"/>
    <w:rsid w:val="00467141"/>
    <w:rsid w:val="004673DE"/>
    <w:rsid w:val="00467742"/>
    <w:rsid w:val="00467AB4"/>
    <w:rsid w:val="00467BF7"/>
    <w:rsid w:val="00467E43"/>
    <w:rsid w:val="004704E2"/>
    <w:rsid w:val="00470869"/>
    <w:rsid w:val="00471446"/>
    <w:rsid w:val="0047175B"/>
    <w:rsid w:val="0047196B"/>
    <w:rsid w:val="00472187"/>
    <w:rsid w:val="00472451"/>
    <w:rsid w:val="004727C4"/>
    <w:rsid w:val="00472EC8"/>
    <w:rsid w:val="00472F53"/>
    <w:rsid w:val="00473074"/>
    <w:rsid w:val="00473093"/>
    <w:rsid w:val="00473747"/>
    <w:rsid w:val="00473992"/>
    <w:rsid w:val="00473E66"/>
    <w:rsid w:val="00474212"/>
    <w:rsid w:val="00474325"/>
    <w:rsid w:val="004744DC"/>
    <w:rsid w:val="00474723"/>
    <w:rsid w:val="0047490F"/>
    <w:rsid w:val="00475145"/>
    <w:rsid w:val="00475624"/>
    <w:rsid w:val="00475C60"/>
    <w:rsid w:val="00475CBB"/>
    <w:rsid w:val="00475F2F"/>
    <w:rsid w:val="00476141"/>
    <w:rsid w:val="00476168"/>
    <w:rsid w:val="004764D8"/>
    <w:rsid w:val="00476F4D"/>
    <w:rsid w:val="00477040"/>
    <w:rsid w:val="004777FB"/>
    <w:rsid w:val="0048059B"/>
    <w:rsid w:val="0048081D"/>
    <w:rsid w:val="00480DC6"/>
    <w:rsid w:val="00481674"/>
    <w:rsid w:val="00481819"/>
    <w:rsid w:val="00481A08"/>
    <w:rsid w:val="00481DB8"/>
    <w:rsid w:val="00481EB7"/>
    <w:rsid w:val="00481F95"/>
    <w:rsid w:val="00482114"/>
    <w:rsid w:val="0048216B"/>
    <w:rsid w:val="004822B8"/>
    <w:rsid w:val="00482635"/>
    <w:rsid w:val="0048263F"/>
    <w:rsid w:val="00482677"/>
    <w:rsid w:val="00482725"/>
    <w:rsid w:val="00482D14"/>
    <w:rsid w:val="00482E90"/>
    <w:rsid w:val="004831EE"/>
    <w:rsid w:val="0048370C"/>
    <w:rsid w:val="00483D8C"/>
    <w:rsid w:val="00484D6B"/>
    <w:rsid w:val="00484F7A"/>
    <w:rsid w:val="00485045"/>
    <w:rsid w:val="00485885"/>
    <w:rsid w:val="00486301"/>
    <w:rsid w:val="0048667B"/>
    <w:rsid w:val="00486686"/>
    <w:rsid w:val="00486FC3"/>
    <w:rsid w:val="004874B9"/>
    <w:rsid w:val="00487817"/>
    <w:rsid w:val="00487A04"/>
    <w:rsid w:val="00487AC3"/>
    <w:rsid w:val="00487B4F"/>
    <w:rsid w:val="00487C2C"/>
    <w:rsid w:val="004902CA"/>
    <w:rsid w:val="0049047B"/>
    <w:rsid w:val="00490510"/>
    <w:rsid w:val="00490907"/>
    <w:rsid w:val="00490B70"/>
    <w:rsid w:val="00490C15"/>
    <w:rsid w:val="00490C8A"/>
    <w:rsid w:val="004918EE"/>
    <w:rsid w:val="004924AD"/>
    <w:rsid w:val="00492DE1"/>
    <w:rsid w:val="00493124"/>
    <w:rsid w:val="0049351D"/>
    <w:rsid w:val="004938A2"/>
    <w:rsid w:val="00493F24"/>
    <w:rsid w:val="00494252"/>
    <w:rsid w:val="004944B4"/>
    <w:rsid w:val="00494820"/>
    <w:rsid w:val="00494963"/>
    <w:rsid w:val="00494D37"/>
    <w:rsid w:val="00494F94"/>
    <w:rsid w:val="0049582F"/>
    <w:rsid w:val="00495C62"/>
    <w:rsid w:val="00495F83"/>
    <w:rsid w:val="004961D5"/>
    <w:rsid w:val="004968A0"/>
    <w:rsid w:val="00496AAB"/>
    <w:rsid w:val="004970E9"/>
    <w:rsid w:val="0049762C"/>
    <w:rsid w:val="00497A43"/>
    <w:rsid w:val="00497A91"/>
    <w:rsid w:val="00497F76"/>
    <w:rsid w:val="004A0129"/>
    <w:rsid w:val="004A0190"/>
    <w:rsid w:val="004A0604"/>
    <w:rsid w:val="004A0DF7"/>
    <w:rsid w:val="004A0EB5"/>
    <w:rsid w:val="004A0EBB"/>
    <w:rsid w:val="004A1389"/>
    <w:rsid w:val="004A167F"/>
    <w:rsid w:val="004A1C1F"/>
    <w:rsid w:val="004A2158"/>
    <w:rsid w:val="004A226C"/>
    <w:rsid w:val="004A246B"/>
    <w:rsid w:val="004A2AD0"/>
    <w:rsid w:val="004A33A3"/>
    <w:rsid w:val="004A3529"/>
    <w:rsid w:val="004A3B23"/>
    <w:rsid w:val="004A4D43"/>
    <w:rsid w:val="004A54A4"/>
    <w:rsid w:val="004A5BD7"/>
    <w:rsid w:val="004A6286"/>
    <w:rsid w:val="004A641C"/>
    <w:rsid w:val="004A6F63"/>
    <w:rsid w:val="004A731E"/>
    <w:rsid w:val="004A7370"/>
    <w:rsid w:val="004B0CB2"/>
    <w:rsid w:val="004B1B8B"/>
    <w:rsid w:val="004B1E98"/>
    <w:rsid w:val="004B244E"/>
    <w:rsid w:val="004B26FF"/>
    <w:rsid w:val="004B2721"/>
    <w:rsid w:val="004B2751"/>
    <w:rsid w:val="004B314F"/>
    <w:rsid w:val="004B3A54"/>
    <w:rsid w:val="004B3E73"/>
    <w:rsid w:val="004B40AB"/>
    <w:rsid w:val="004B444C"/>
    <w:rsid w:val="004B460A"/>
    <w:rsid w:val="004B46B2"/>
    <w:rsid w:val="004B4954"/>
    <w:rsid w:val="004B4CE1"/>
    <w:rsid w:val="004B5154"/>
    <w:rsid w:val="004B57A9"/>
    <w:rsid w:val="004B5875"/>
    <w:rsid w:val="004B5D64"/>
    <w:rsid w:val="004B5E70"/>
    <w:rsid w:val="004B6447"/>
    <w:rsid w:val="004B66AE"/>
    <w:rsid w:val="004B6B20"/>
    <w:rsid w:val="004B72CE"/>
    <w:rsid w:val="004B7685"/>
    <w:rsid w:val="004B7D09"/>
    <w:rsid w:val="004B7ED6"/>
    <w:rsid w:val="004C04E3"/>
    <w:rsid w:val="004C0720"/>
    <w:rsid w:val="004C0BDF"/>
    <w:rsid w:val="004C1056"/>
    <w:rsid w:val="004C118A"/>
    <w:rsid w:val="004C14CF"/>
    <w:rsid w:val="004C1624"/>
    <w:rsid w:val="004C1729"/>
    <w:rsid w:val="004C172E"/>
    <w:rsid w:val="004C1BAC"/>
    <w:rsid w:val="004C1F02"/>
    <w:rsid w:val="004C2263"/>
    <w:rsid w:val="004C2381"/>
    <w:rsid w:val="004C2DF8"/>
    <w:rsid w:val="004C2EC4"/>
    <w:rsid w:val="004C300E"/>
    <w:rsid w:val="004C34B8"/>
    <w:rsid w:val="004C4381"/>
    <w:rsid w:val="004C47E5"/>
    <w:rsid w:val="004C4952"/>
    <w:rsid w:val="004C5059"/>
    <w:rsid w:val="004C52DB"/>
    <w:rsid w:val="004C5672"/>
    <w:rsid w:val="004C57AD"/>
    <w:rsid w:val="004C60F5"/>
    <w:rsid w:val="004C61C9"/>
    <w:rsid w:val="004C630B"/>
    <w:rsid w:val="004C6494"/>
    <w:rsid w:val="004C66CE"/>
    <w:rsid w:val="004C66EB"/>
    <w:rsid w:val="004C6BD5"/>
    <w:rsid w:val="004C6E0D"/>
    <w:rsid w:val="004C72DA"/>
    <w:rsid w:val="004C734B"/>
    <w:rsid w:val="004C77C7"/>
    <w:rsid w:val="004C79C1"/>
    <w:rsid w:val="004C7E92"/>
    <w:rsid w:val="004D085E"/>
    <w:rsid w:val="004D09C4"/>
    <w:rsid w:val="004D0D2A"/>
    <w:rsid w:val="004D0E09"/>
    <w:rsid w:val="004D17F8"/>
    <w:rsid w:val="004D266E"/>
    <w:rsid w:val="004D3AA5"/>
    <w:rsid w:val="004D3ACE"/>
    <w:rsid w:val="004D4288"/>
    <w:rsid w:val="004D4A72"/>
    <w:rsid w:val="004D4AE2"/>
    <w:rsid w:val="004D4E1A"/>
    <w:rsid w:val="004D4E40"/>
    <w:rsid w:val="004D4FBD"/>
    <w:rsid w:val="004D5046"/>
    <w:rsid w:val="004D51E6"/>
    <w:rsid w:val="004D5326"/>
    <w:rsid w:val="004D56AC"/>
    <w:rsid w:val="004D5882"/>
    <w:rsid w:val="004D59FB"/>
    <w:rsid w:val="004D5FCC"/>
    <w:rsid w:val="004D6821"/>
    <w:rsid w:val="004D7036"/>
    <w:rsid w:val="004D752C"/>
    <w:rsid w:val="004D7626"/>
    <w:rsid w:val="004D76BB"/>
    <w:rsid w:val="004D7A0D"/>
    <w:rsid w:val="004D7ACD"/>
    <w:rsid w:val="004E0399"/>
    <w:rsid w:val="004E052A"/>
    <w:rsid w:val="004E062C"/>
    <w:rsid w:val="004E08E2"/>
    <w:rsid w:val="004E0E3E"/>
    <w:rsid w:val="004E1734"/>
    <w:rsid w:val="004E1CE0"/>
    <w:rsid w:val="004E22A8"/>
    <w:rsid w:val="004E236D"/>
    <w:rsid w:val="004E283A"/>
    <w:rsid w:val="004E2E7E"/>
    <w:rsid w:val="004E2EC4"/>
    <w:rsid w:val="004E3F1F"/>
    <w:rsid w:val="004E4C66"/>
    <w:rsid w:val="004E5182"/>
    <w:rsid w:val="004E51DB"/>
    <w:rsid w:val="004E5F89"/>
    <w:rsid w:val="004E60F4"/>
    <w:rsid w:val="004E6B9E"/>
    <w:rsid w:val="004E6C3A"/>
    <w:rsid w:val="004E6D2C"/>
    <w:rsid w:val="004E6DDB"/>
    <w:rsid w:val="004E6EDB"/>
    <w:rsid w:val="004E7000"/>
    <w:rsid w:val="004E7409"/>
    <w:rsid w:val="004E7640"/>
    <w:rsid w:val="004E78B5"/>
    <w:rsid w:val="004E7996"/>
    <w:rsid w:val="004E7A32"/>
    <w:rsid w:val="004E7A6C"/>
    <w:rsid w:val="004E7FB0"/>
    <w:rsid w:val="004F001F"/>
    <w:rsid w:val="004F03F3"/>
    <w:rsid w:val="004F09EF"/>
    <w:rsid w:val="004F0E0D"/>
    <w:rsid w:val="004F0FB3"/>
    <w:rsid w:val="004F12E7"/>
    <w:rsid w:val="004F1C43"/>
    <w:rsid w:val="004F22E4"/>
    <w:rsid w:val="004F28B3"/>
    <w:rsid w:val="004F2B70"/>
    <w:rsid w:val="004F2CF3"/>
    <w:rsid w:val="004F3904"/>
    <w:rsid w:val="004F40FC"/>
    <w:rsid w:val="004F444B"/>
    <w:rsid w:val="004F44A9"/>
    <w:rsid w:val="004F4EFC"/>
    <w:rsid w:val="004F5359"/>
    <w:rsid w:val="004F5DB0"/>
    <w:rsid w:val="004F5FD5"/>
    <w:rsid w:val="004F6047"/>
    <w:rsid w:val="004F6959"/>
    <w:rsid w:val="004F698C"/>
    <w:rsid w:val="004F69D6"/>
    <w:rsid w:val="004F6B8D"/>
    <w:rsid w:val="004F7BAE"/>
    <w:rsid w:val="00500401"/>
    <w:rsid w:val="0050070A"/>
    <w:rsid w:val="00500C6B"/>
    <w:rsid w:val="00500FB2"/>
    <w:rsid w:val="00501177"/>
    <w:rsid w:val="005014F2"/>
    <w:rsid w:val="0050169D"/>
    <w:rsid w:val="00501901"/>
    <w:rsid w:val="0050214D"/>
    <w:rsid w:val="005021B9"/>
    <w:rsid w:val="005021BD"/>
    <w:rsid w:val="00502516"/>
    <w:rsid w:val="00502F94"/>
    <w:rsid w:val="005038D0"/>
    <w:rsid w:val="00503A60"/>
    <w:rsid w:val="00503ADA"/>
    <w:rsid w:val="00503CC8"/>
    <w:rsid w:val="00503F05"/>
    <w:rsid w:val="00504037"/>
    <w:rsid w:val="005040D3"/>
    <w:rsid w:val="005047D7"/>
    <w:rsid w:val="00504F8C"/>
    <w:rsid w:val="00505D82"/>
    <w:rsid w:val="00505E4F"/>
    <w:rsid w:val="00506B38"/>
    <w:rsid w:val="00507541"/>
    <w:rsid w:val="005078FB"/>
    <w:rsid w:val="00507966"/>
    <w:rsid w:val="00507B7B"/>
    <w:rsid w:val="00507F8E"/>
    <w:rsid w:val="0051020D"/>
    <w:rsid w:val="00510592"/>
    <w:rsid w:val="0051064A"/>
    <w:rsid w:val="00510836"/>
    <w:rsid w:val="00510E09"/>
    <w:rsid w:val="00510EB4"/>
    <w:rsid w:val="0051166C"/>
    <w:rsid w:val="005119B7"/>
    <w:rsid w:val="00511DD3"/>
    <w:rsid w:val="00511F71"/>
    <w:rsid w:val="005129CE"/>
    <w:rsid w:val="00512FA6"/>
    <w:rsid w:val="0051335C"/>
    <w:rsid w:val="00513D22"/>
    <w:rsid w:val="0051459D"/>
    <w:rsid w:val="00514C53"/>
    <w:rsid w:val="00514F0B"/>
    <w:rsid w:val="005153FD"/>
    <w:rsid w:val="00515ECB"/>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079"/>
    <w:rsid w:val="00525264"/>
    <w:rsid w:val="00525466"/>
    <w:rsid w:val="005254C7"/>
    <w:rsid w:val="00525668"/>
    <w:rsid w:val="00525739"/>
    <w:rsid w:val="005258AC"/>
    <w:rsid w:val="00526045"/>
    <w:rsid w:val="0052662E"/>
    <w:rsid w:val="00526635"/>
    <w:rsid w:val="005269A1"/>
    <w:rsid w:val="00526FB4"/>
    <w:rsid w:val="00527469"/>
    <w:rsid w:val="00527C7F"/>
    <w:rsid w:val="00527D29"/>
    <w:rsid w:val="00530165"/>
    <w:rsid w:val="00531095"/>
    <w:rsid w:val="005310D1"/>
    <w:rsid w:val="0053113A"/>
    <w:rsid w:val="00531788"/>
    <w:rsid w:val="00531A3D"/>
    <w:rsid w:val="00531BE4"/>
    <w:rsid w:val="00531C5E"/>
    <w:rsid w:val="00531C6F"/>
    <w:rsid w:val="00532065"/>
    <w:rsid w:val="00532360"/>
    <w:rsid w:val="00532747"/>
    <w:rsid w:val="0053274D"/>
    <w:rsid w:val="005327B9"/>
    <w:rsid w:val="005339C4"/>
    <w:rsid w:val="00533CB5"/>
    <w:rsid w:val="00533F48"/>
    <w:rsid w:val="00533FF6"/>
    <w:rsid w:val="00534131"/>
    <w:rsid w:val="00534899"/>
    <w:rsid w:val="00534DA9"/>
    <w:rsid w:val="0053503C"/>
    <w:rsid w:val="005350E2"/>
    <w:rsid w:val="0053519F"/>
    <w:rsid w:val="00535382"/>
    <w:rsid w:val="005356D1"/>
    <w:rsid w:val="0053596A"/>
    <w:rsid w:val="00535E04"/>
    <w:rsid w:val="0053703D"/>
    <w:rsid w:val="005370D3"/>
    <w:rsid w:val="00537114"/>
    <w:rsid w:val="00537214"/>
    <w:rsid w:val="00537C89"/>
    <w:rsid w:val="00537ED0"/>
    <w:rsid w:val="00541204"/>
    <w:rsid w:val="005414EA"/>
    <w:rsid w:val="00541713"/>
    <w:rsid w:val="005418EF"/>
    <w:rsid w:val="00541BB2"/>
    <w:rsid w:val="00541F6B"/>
    <w:rsid w:val="00542301"/>
    <w:rsid w:val="00542303"/>
    <w:rsid w:val="005423F5"/>
    <w:rsid w:val="00542498"/>
    <w:rsid w:val="00542A1B"/>
    <w:rsid w:val="00542D41"/>
    <w:rsid w:val="00543087"/>
    <w:rsid w:val="00543155"/>
    <w:rsid w:val="005431F9"/>
    <w:rsid w:val="005438C9"/>
    <w:rsid w:val="00543DF9"/>
    <w:rsid w:val="00544D97"/>
    <w:rsid w:val="00544E32"/>
    <w:rsid w:val="00545129"/>
    <w:rsid w:val="00546234"/>
    <w:rsid w:val="00546313"/>
    <w:rsid w:val="005464A9"/>
    <w:rsid w:val="00546BB4"/>
    <w:rsid w:val="005471ED"/>
    <w:rsid w:val="00547D4F"/>
    <w:rsid w:val="00547D9B"/>
    <w:rsid w:val="0055029B"/>
    <w:rsid w:val="00550377"/>
    <w:rsid w:val="005510F5"/>
    <w:rsid w:val="00551248"/>
    <w:rsid w:val="005516A4"/>
    <w:rsid w:val="005517F9"/>
    <w:rsid w:val="00551C43"/>
    <w:rsid w:val="00551DF1"/>
    <w:rsid w:val="00552505"/>
    <w:rsid w:val="005542F9"/>
    <w:rsid w:val="00554A12"/>
    <w:rsid w:val="00554EA2"/>
    <w:rsid w:val="00555230"/>
    <w:rsid w:val="005553D0"/>
    <w:rsid w:val="0055586F"/>
    <w:rsid w:val="00555BDA"/>
    <w:rsid w:val="00555E41"/>
    <w:rsid w:val="00556110"/>
    <w:rsid w:val="00556165"/>
    <w:rsid w:val="005566C2"/>
    <w:rsid w:val="005567D1"/>
    <w:rsid w:val="00556938"/>
    <w:rsid w:val="005569AF"/>
    <w:rsid w:val="00556BA9"/>
    <w:rsid w:val="00556EBA"/>
    <w:rsid w:val="00557176"/>
    <w:rsid w:val="00557557"/>
    <w:rsid w:val="005578CD"/>
    <w:rsid w:val="00557CF6"/>
    <w:rsid w:val="005601B8"/>
    <w:rsid w:val="005602D3"/>
    <w:rsid w:val="0056040A"/>
    <w:rsid w:val="0056073C"/>
    <w:rsid w:val="0056082D"/>
    <w:rsid w:val="00560B95"/>
    <w:rsid w:val="00560BE9"/>
    <w:rsid w:val="00560CEF"/>
    <w:rsid w:val="00561AE9"/>
    <w:rsid w:val="00561B79"/>
    <w:rsid w:val="00561F07"/>
    <w:rsid w:val="00562641"/>
    <w:rsid w:val="00562823"/>
    <w:rsid w:val="00562837"/>
    <w:rsid w:val="00562927"/>
    <w:rsid w:val="00562BEE"/>
    <w:rsid w:val="00562C57"/>
    <w:rsid w:val="0056430D"/>
    <w:rsid w:val="00564630"/>
    <w:rsid w:val="00564637"/>
    <w:rsid w:val="0056463E"/>
    <w:rsid w:val="00564D74"/>
    <w:rsid w:val="005650DC"/>
    <w:rsid w:val="00565168"/>
    <w:rsid w:val="005653D4"/>
    <w:rsid w:val="005654D3"/>
    <w:rsid w:val="005656E0"/>
    <w:rsid w:val="00565813"/>
    <w:rsid w:val="00565B78"/>
    <w:rsid w:val="005664B7"/>
    <w:rsid w:val="00566D07"/>
    <w:rsid w:val="00566D20"/>
    <w:rsid w:val="00566E04"/>
    <w:rsid w:val="00567685"/>
    <w:rsid w:val="00567D7B"/>
    <w:rsid w:val="0057019D"/>
    <w:rsid w:val="0057036C"/>
    <w:rsid w:val="00571805"/>
    <w:rsid w:val="005719D0"/>
    <w:rsid w:val="00571A2B"/>
    <w:rsid w:val="0057262E"/>
    <w:rsid w:val="00572853"/>
    <w:rsid w:val="00572D49"/>
    <w:rsid w:val="0057328C"/>
    <w:rsid w:val="00573399"/>
    <w:rsid w:val="0057392D"/>
    <w:rsid w:val="00573E71"/>
    <w:rsid w:val="005743C2"/>
    <w:rsid w:val="0057462C"/>
    <w:rsid w:val="00574B82"/>
    <w:rsid w:val="00574EF0"/>
    <w:rsid w:val="0057545A"/>
    <w:rsid w:val="0057571F"/>
    <w:rsid w:val="005758B4"/>
    <w:rsid w:val="00575DAA"/>
    <w:rsid w:val="005760C8"/>
    <w:rsid w:val="0057639F"/>
    <w:rsid w:val="00576518"/>
    <w:rsid w:val="00576577"/>
    <w:rsid w:val="00576DF7"/>
    <w:rsid w:val="005775E8"/>
    <w:rsid w:val="0057774E"/>
    <w:rsid w:val="00577A46"/>
    <w:rsid w:val="005808C1"/>
    <w:rsid w:val="005808F5"/>
    <w:rsid w:val="00580C26"/>
    <w:rsid w:val="00580D1B"/>
    <w:rsid w:val="005819E4"/>
    <w:rsid w:val="00581B5A"/>
    <w:rsid w:val="005822D3"/>
    <w:rsid w:val="00582367"/>
    <w:rsid w:val="00582406"/>
    <w:rsid w:val="005824BF"/>
    <w:rsid w:val="00582629"/>
    <w:rsid w:val="00582ADA"/>
    <w:rsid w:val="00582B69"/>
    <w:rsid w:val="00582D72"/>
    <w:rsid w:val="00582F97"/>
    <w:rsid w:val="00583782"/>
    <w:rsid w:val="0058379D"/>
    <w:rsid w:val="00583CDE"/>
    <w:rsid w:val="0058411D"/>
    <w:rsid w:val="005841FC"/>
    <w:rsid w:val="005843D3"/>
    <w:rsid w:val="005849AB"/>
    <w:rsid w:val="00584BB2"/>
    <w:rsid w:val="00584C06"/>
    <w:rsid w:val="00584F46"/>
    <w:rsid w:val="0058538A"/>
    <w:rsid w:val="005860DD"/>
    <w:rsid w:val="005860EA"/>
    <w:rsid w:val="00586134"/>
    <w:rsid w:val="0058629F"/>
    <w:rsid w:val="005870E3"/>
    <w:rsid w:val="005872F9"/>
    <w:rsid w:val="00587DAA"/>
    <w:rsid w:val="00587F0D"/>
    <w:rsid w:val="005902FE"/>
    <w:rsid w:val="00590AEE"/>
    <w:rsid w:val="00591195"/>
    <w:rsid w:val="005914CB"/>
    <w:rsid w:val="00591694"/>
    <w:rsid w:val="005916FB"/>
    <w:rsid w:val="00591BB6"/>
    <w:rsid w:val="00591BC1"/>
    <w:rsid w:val="005922E0"/>
    <w:rsid w:val="00592A13"/>
    <w:rsid w:val="00592C65"/>
    <w:rsid w:val="00593334"/>
    <w:rsid w:val="0059378B"/>
    <w:rsid w:val="00593C1F"/>
    <w:rsid w:val="00593EF8"/>
    <w:rsid w:val="00594B88"/>
    <w:rsid w:val="00594DE9"/>
    <w:rsid w:val="0059548C"/>
    <w:rsid w:val="005956F6"/>
    <w:rsid w:val="005958EF"/>
    <w:rsid w:val="0059591D"/>
    <w:rsid w:val="00595A22"/>
    <w:rsid w:val="00595C78"/>
    <w:rsid w:val="00595D1D"/>
    <w:rsid w:val="00596500"/>
    <w:rsid w:val="00596A6E"/>
    <w:rsid w:val="00596AC0"/>
    <w:rsid w:val="00596B04"/>
    <w:rsid w:val="00596CF7"/>
    <w:rsid w:val="00596F6F"/>
    <w:rsid w:val="0059706F"/>
    <w:rsid w:val="00597959"/>
    <w:rsid w:val="00597B08"/>
    <w:rsid w:val="00597C60"/>
    <w:rsid w:val="005A018A"/>
    <w:rsid w:val="005A09FD"/>
    <w:rsid w:val="005A0BAF"/>
    <w:rsid w:val="005A0F77"/>
    <w:rsid w:val="005A135A"/>
    <w:rsid w:val="005A187B"/>
    <w:rsid w:val="005A1A5F"/>
    <w:rsid w:val="005A2443"/>
    <w:rsid w:val="005A2B11"/>
    <w:rsid w:val="005A2B98"/>
    <w:rsid w:val="005A2FCF"/>
    <w:rsid w:val="005A3440"/>
    <w:rsid w:val="005A38D8"/>
    <w:rsid w:val="005A46E2"/>
    <w:rsid w:val="005A567D"/>
    <w:rsid w:val="005A5C3A"/>
    <w:rsid w:val="005A5E44"/>
    <w:rsid w:val="005A602B"/>
    <w:rsid w:val="005A62C9"/>
    <w:rsid w:val="005A65A1"/>
    <w:rsid w:val="005A67D7"/>
    <w:rsid w:val="005A6B62"/>
    <w:rsid w:val="005A6CE9"/>
    <w:rsid w:val="005A73B1"/>
    <w:rsid w:val="005A758E"/>
    <w:rsid w:val="005A7A95"/>
    <w:rsid w:val="005B03D2"/>
    <w:rsid w:val="005B0545"/>
    <w:rsid w:val="005B12FA"/>
    <w:rsid w:val="005B280F"/>
    <w:rsid w:val="005B2978"/>
    <w:rsid w:val="005B3936"/>
    <w:rsid w:val="005B3F0C"/>
    <w:rsid w:val="005B4923"/>
    <w:rsid w:val="005B587B"/>
    <w:rsid w:val="005B5DA0"/>
    <w:rsid w:val="005B6842"/>
    <w:rsid w:val="005B6B22"/>
    <w:rsid w:val="005B6DAE"/>
    <w:rsid w:val="005B6DB4"/>
    <w:rsid w:val="005B738A"/>
    <w:rsid w:val="005B7FE2"/>
    <w:rsid w:val="005C0341"/>
    <w:rsid w:val="005C04AB"/>
    <w:rsid w:val="005C07DF"/>
    <w:rsid w:val="005C0B2E"/>
    <w:rsid w:val="005C0D03"/>
    <w:rsid w:val="005C0D4B"/>
    <w:rsid w:val="005C0DAF"/>
    <w:rsid w:val="005C0ED0"/>
    <w:rsid w:val="005C0FE4"/>
    <w:rsid w:val="005C1711"/>
    <w:rsid w:val="005C19D6"/>
    <w:rsid w:val="005C1E38"/>
    <w:rsid w:val="005C21DE"/>
    <w:rsid w:val="005C2245"/>
    <w:rsid w:val="005C2844"/>
    <w:rsid w:val="005C3285"/>
    <w:rsid w:val="005C3693"/>
    <w:rsid w:val="005C370C"/>
    <w:rsid w:val="005C3AFE"/>
    <w:rsid w:val="005C3EF5"/>
    <w:rsid w:val="005C3EFB"/>
    <w:rsid w:val="005C4081"/>
    <w:rsid w:val="005C414A"/>
    <w:rsid w:val="005C4581"/>
    <w:rsid w:val="005C48BC"/>
    <w:rsid w:val="005C4A6F"/>
    <w:rsid w:val="005C4B1A"/>
    <w:rsid w:val="005C4B58"/>
    <w:rsid w:val="005C4ED6"/>
    <w:rsid w:val="005C565E"/>
    <w:rsid w:val="005C5889"/>
    <w:rsid w:val="005C5950"/>
    <w:rsid w:val="005C5F79"/>
    <w:rsid w:val="005C62F6"/>
    <w:rsid w:val="005C6C74"/>
    <w:rsid w:val="005C6CCF"/>
    <w:rsid w:val="005C72F2"/>
    <w:rsid w:val="005C745F"/>
    <w:rsid w:val="005C78A2"/>
    <w:rsid w:val="005C7C99"/>
    <w:rsid w:val="005C7D88"/>
    <w:rsid w:val="005C7EEA"/>
    <w:rsid w:val="005D010C"/>
    <w:rsid w:val="005D0130"/>
    <w:rsid w:val="005D0BE9"/>
    <w:rsid w:val="005D0C4E"/>
    <w:rsid w:val="005D1AC1"/>
    <w:rsid w:val="005D21B8"/>
    <w:rsid w:val="005D234B"/>
    <w:rsid w:val="005D2752"/>
    <w:rsid w:val="005D2990"/>
    <w:rsid w:val="005D2A6E"/>
    <w:rsid w:val="005D2F7E"/>
    <w:rsid w:val="005D303E"/>
    <w:rsid w:val="005D304E"/>
    <w:rsid w:val="005D3344"/>
    <w:rsid w:val="005D3479"/>
    <w:rsid w:val="005D3BC3"/>
    <w:rsid w:val="005D3BD5"/>
    <w:rsid w:val="005D4710"/>
    <w:rsid w:val="005D4BDA"/>
    <w:rsid w:val="005D4BF3"/>
    <w:rsid w:val="005D5F39"/>
    <w:rsid w:val="005D65AD"/>
    <w:rsid w:val="005D6763"/>
    <w:rsid w:val="005D72DA"/>
    <w:rsid w:val="005D73FF"/>
    <w:rsid w:val="005D764F"/>
    <w:rsid w:val="005D7F05"/>
    <w:rsid w:val="005E00F4"/>
    <w:rsid w:val="005E013A"/>
    <w:rsid w:val="005E0EAB"/>
    <w:rsid w:val="005E11EF"/>
    <w:rsid w:val="005E15AB"/>
    <w:rsid w:val="005E1951"/>
    <w:rsid w:val="005E2165"/>
    <w:rsid w:val="005E2210"/>
    <w:rsid w:val="005E22F3"/>
    <w:rsid w:val="005E2BBD"/>
    <w:rsid w:val="005E2D1F"/>
    <w:rsid w:val="005E347E"/>
    <w:rsid w:val="005E3600"/>
    <w:rsid w:val="005E380B"/>
    <w:rsid w:val="005E3C28"/>
    <w:rsid w:val="005E3F3A"/>
    <w:rsid w:val="005E4EEA"/>
    <w:rsid w:val="005E4FB6"/>
    <w:rsid w:val="005E6040"/>
    <w:rsid w:val="005E69D4"/>
    <w:rsid w:val="005E7A2A"/>
    <w:rsid w:val="005E7CC4"/>
    <w:rsid w:val="005E7E31"/>
    <w:rsid w:val="005E7E34"/>
    <w:rsid w:val="005F0A4C"/>
    <w:rsid w:val="005F0B72"/>
    <w:rsid w:val="005F15E0"/>
    <w:rsid w:val="005F1606"/>
    <w:rsid w:val="005F1627"/>
    <w:rsid w:val="005F1870"/>
    <w:rsid w:val="005F187E"/>
    <w:rsid w:val="005F1BA9"/>
    <w:rsid w:val="005F1F68"/>
    <w:rsid w:val="005F2510"/>
    <w:rsid w:val="005F2728"/>
    <w:rsid w:val="005F272A"/>
    <w:rsid w:val="005F277D"/>
    <w:rsid w:val="005F2CA7"/>
    <w:rsid w:val="005F2FD2"/>
    <w:rsid w:val="005F38F7"/>
    <w:rsid w:val="005F3ACF"/>
    <w:rsid w:val="005F3BFD"/>
    <w:rsid w:val="005F422E"/>
    <w:rsid w:val="005F4F76"/>
    <w:rsid w:val="005F514F"/>
    <w:rsid w:val="005F5198"/>
    <w:rsid w:val="005F5242"/>
    <w:rsid w:val="005F586B"/>
    <w:rsid w:val="005F5B06"/>
    <w:rsid w:val="005F6D30"/>
    <w:rsid w:val="005F70A7"/>
    <w:rsid w:val="005F72BD"/>
    <w:rsid w:val="005F73AD"/>
    <w:rsid w:val="005F7B2B"/>
    <w:rsid w:val="00600585"/>
    <w:rsid w:val="00600DB4"/>
    <w:rsid w:val="0060101B"/>
    <w:rsid w:val="00601341"/>
    <w:rsid w:val="00601ADF"/>
    <w:rsid w:val="00601B8D"/>
    <w:rsid w:val="00601BC1"/>
    <w:rsid w:val="00601C2F"/>
    <w:rsid w:val="00601E88"/>
    <w:rsid w:val="00602425"/>
    <w:rsid w:val="0060249A"/>
    <w:rsid w:val="006035AB"/>
    <w:rsid w:val="0060377B"/>
    <w:rsid w:val="00603868"/>
    <w:rsid w:val="006039DD"/>
    <w:rsid w:val="00603AFA"/>
    <w:rsid w:val="00603CD3"/>
    <w:rsid w:val="00603CE8"/>
    <w:rsid w:val="0060442D"/>
    <w:rsid w:val="00604680"/>
    <w:rsid w:val="00604854"/>
    <w:rsid w:val="00604B3A"/>
    <w:rsid w:val="00604B4C"/>
    <w:rsid w:val="00604CFA"/>
    <w:rsid w:val="00604D58"/>
    <w:rsid w:val="006057B4"/>
    <w:rsid w:val="006057B5"/>
    <w:rsid w:val="006058BB"/>
    <w:rsid w:val="00605ECF"/>
    <w:rsid w:val="0060612B"/>
    <w:rsid w:val="00606156"/>
    <w:rsid w:val="0060647D"/>
    <w:rsid w:val="006065C0"/>
    <w:rsid w:val="0060668A"/>
    <w:rsid w:val="00607178"/>
    <w:rsid w:val="0061014C"/>
    <w:rsid w:val="00610636"/>
    <w:rsid w:val="00610727"/>
    <w:rsid w:val="00610957"/>
    <w:rsid w:val="00610BF4"/>
    <w:rsid w:val="00610ED7"/>
    <w:rsid w:val="0061110C"/>
    <w:rsid w:val="0061117E"/>
    <w:rsid w:val="00611566"/>
    <w:rsid w:val="0061158B"/>
    <w:rsid w:val="00611638"/>
    <w:rsid w:val="006116F7"/>
    <w:rsid w:val="00612169"/>
    <w:rsid w:val="00612873"/>
    <w:rsid w:val="00612A47"/>
    <w:rsid w:val="006131BC"/>
    <w:rsid w:val="0061394B"/>
    <w:rsid w:val="00613A09"/>
    <w:rsid w:val="00613FA7"/>
    <w:rsid w:val="0061482A"/>
    <w:rsid w:val="0061535D"/>
    <w:rsid w:val="00615416"/>
    <w:rsid w:val="00615673"/>
    <w:rsid w:val="00615BBF"/>
    <w:rsid w:val="006161E5"/>
    <w:rsid w:val="00616561"/>
    <w:rsid w:val="006167EF"/>
    <w:rsid w:val="00616D97"/>
    <w:rsid w:val="00616EE6"/>
    <w:rsid w:val="00617898"/>
    <w:rsid w:val="0061794D"/>
    <w:rsid w:val="0062052E"/>
    <w:rsid w:val="00620776"/>
    <w:rsid w:val="006207FD"/>
    <w:rsid w:val="0062098B"/>
    <w:rsid w:val="006209CC"/>
    <w:rsid w:val="00620CEE"/>
    <w:rsid w:val="0062281B"/>
    <w:rsid w:val="00622CE8"/>
    <w:rsid w:val="00622D3E"/>
    <w:rsid w:val="00622D8F"/>
    <w:rsid w:val="00622E29"/>
    <w:rsid w:val="00623492"/>
    <w:rsid w:val="00623786"/>
    <w:rsid w:val="0062430B"/>
    <w:rsid w:val="00624360"/>
    <w:rsid w:val="0062488E"/>
    <w:rsid w:val="0062553A"/>
    <w:rsid w:val="0062575A"/>
    <w:rsid w:val="00625EF4"/>
    <w:rsid w:val="00625F41"/>
    <w:rsid w:val="00625F8A"/>
    <w:rsid w:val="0062601C"/>
    <w:rsid w:val="00626215"/>
    <w:rsid w:val="00627449"/>
    <w:rsid w:val="00627516"/>
    <w:rsid w:val="00627DAE"/>
    <w:rsid w:val="00630245"/>
    <w:rsid w:val="00630C13"/>
    <w:rsid w:val="006310C1"/>
    <w:rsid w:val="00631E3B"/>
    <w:rsid w:val="00631F4C"/>
    <w:rsid w:val="00631FAF"/>
    <w:rsid w:val="00632211"/>
    <w:rsid w:val="00632574"/>
    <w:rsid w:val="00632F36"/>
    <w:rsid w:val="00632F91"/>
    <w:rsid w:val="00633405"/>
    <w:rsid w:val="006335A3"/>
    <w:rsid w:val="00633AF8"/>
    <w:rsid w:val="00633FDC"/>
    <w:rsid w:val="00634701"/>
    <w:rsid w:val="00634A06"/>
    <w:rsid w:val="00634A36"/>
    <w:rsid w:val="00634A69"/>
    <w:rsid w:val="00634DC0"/>
    <w:rsid w:val="00635569"/>
    <w:rsid w:val="00635DCD"/>
    <w:rsid w:val="00635F19"/>
    <w:rsid w:val="006364F7"/>
    <w:rsid w:val="00636E15"/>
    <w:rsid w:val="00636EE0"/>
    <w:rsid w:val="0063747A"/>
    <w:rsid w:val="0063799B"/>
    <w:rsid w:val="00637C68"/>
    <w:rsid w:val="00637E93"/>
    <w:rsid w:val="00637EB1"/>
    <w:rsid w:val="00637F16"/>
    <w:rsid w:val="0064042D"/>
    <w:rsid w:val="006404EF"/>
    <w:rsid w:val="00640AEA"/>
    <w:rsid w:val="00640F20"/>
    <w:rsid w:val="00641A3C"/>
    <w:rsid w:val="00641ED0"/>
    <w:rsid w:val="00641F15"/>
    <w:rsid w:val="0064228E"/>
    <w:rsid w:val="0064251E"/>
    <w:rsid w:val="00642A82"/>
    <w:rsid w:val="00642B28"/>
    <w:rsid w:val="00642C8C"/>
    <w:rsid w:val="00642FE5"/>
    <w:rsid w:val="00643177"/>
    <w:rsid w:val="00643A3C"/>
    <w:rsid w:val="0064407A"/>
    <w:rsid w:val="00644A0C"/>
    <w:rsid w:val="00644A84"/>
    <w:rsid w:val="00644C01"/>
    <w:rsid w:val="00644F09"/>
    <w:rsid w:val="006451D0"/>
    <w:rsid w:val="006452A9"/>
    <w:rsid w:val="006453EB"/>
    <w:rsid w:val="00647093"/>
    <w:rsid w:val="00647149"/>
    <w:rsid w:val="006471EC"/>
    <w:rsid w:val="006473C2"/>
    <w:rsid w:val="00647E8F"/>
    <w:rsid w:val="00647F32"/>
    <w:rsid w:val="006502C2"/>
    <w:rsid w:val="00650535"/>
    <w:rsid w:val="00650668"/>
    <w:rsid w:val="006509AF"/>
    <w:rsid w:val="00650AEC"/>
    <w:rsid w:val="00650D20"/>
    <w:rsid w:val="00650F8A"/>
    <w:rsid w:val="006510E4"/>
    <w:rsid w:val="00651B19"/>
    <w:rsid w:val="00651D29"/>
    <w:rsid w:val="0065203B"/>
    <w:rsid w:val="00652B82"/>
    <w:rsid w:val="0065340A"/>
    <w:rsid w:val="006534E7"/>
    <w:rsid w:val="00654108"/>
    <w:rsid w:val="0065410B"/>
    <w:rsid w:val="006549E1"/>
    <w:rsid w:val="00654BFF"/>
    <w:rsid w:val="00654C22"/>
    <w:rsid w:val="00654F3E"/>
    <w:rsid w:val="00655130"/>
    <w:rsid w:val="006551A8"/>
    <w:rsid w:val="00655A57"/>
    <w:rsid w:val="006561A6"/>
    <w:rsid w:val="00656918"/>
    <w:rsid w:val="006572F0"/>
    <w:rsid w:val="0065751D"/>
    <w:rsid w:val="006576A7"/>
    <w:rsid w:val="006579BD"/>
    <w:rsid w:val="00657C17"/>
    <w:rsid w:val="00657DAA"/>
    <w:rsid w:val="0066034F"/>
    <w:rsid w:val="006605BB"/>
    <w:rsid w:val="0066072A"/>
    <w:rsid w:val="00661034"/>
    <w:rsid w:val="006614E4"/>
    <w:rsid w:val="006616EF"/>
    <w:rsid w:val="00661A78"/>
    <w:rsid w:val="00661E1D"/>
    <w:rsid w:val="00661F65"/>
    <w:rsid w:val="00662170"/>
    <w:rsid w:val="00662397"/>
    <w:rsid w:val="00662E03"/>
    <w:rsid w:val="00663005"/>
    <w:rsid w:val="00663073"/>
    <w:rsid w:val="00663CDF"/>
    <w:rsid w:val="00663F50"/>
    <w:rsid w:val="00663FD9"/>
    <w:rsid w:val="00664075"/>
    <w:rsid w:val="006646C0"/>
    <w:rsid w:val="00664787"/>
    <w:rsid w:val="00664AA6"/>
    <w:rsid w:val="00664B8C"/>
    <w:rsid w:val="00665967"/>
    <w:rsid w:val="00665B44"/>
    <w:rsid w:val="00666207"/>
    <w:rsid w:val="006666E4"/>
    <w:rsid w:val="006669C9"/>
    <w:rsid w:val="00666A21"/>
    <w:rsid w:val="00666B9E"/>
    <w:rsid w:val="00666F87"/>
    <w:rsid w:val="00667403"/>
    <w:rsid w:val="00667922"/>
    <w:rsid w:val="00667C0E"/>
    <w:rsid w:val="00670F4A"/>
    <w:rsid w:val="00671029"/>
    <w:rsid w:val="00671194"/>
    <w:rsid w:val="00671BB1"/>
    <w:rsid w:val="006726FB"/>
    <w:rsid w:val="00672D5E"/>
    <w:rsid w:val="00672F1B"/>
    <w:rsid w:val="006730D3"/>
    <w:rsid w:val="00673128"/>
    <w:rsid w:val="0067368A"/>
    <w:rsid w:val="00673EB7"/>
    <w:rsid w:val="0067478C"/>
    <w:rsid w:val="00674966"/>
    <w:rsid w:val="00674A09"/>
    <w:rsid w:val="00675498"/>
    <w:rsid w:val="006754A7"/>
    <w:rsid w:val="00675763"/>
    <w:rsid w:val="006757AD"/>
    <w:rsid w:val="0067584A"/>
    <w:rsid w:val="00675970"/>
    <w:rsid w:val="00675B76"/>
    <w:rsid w:val="00675D4B"/>
    <w:rsid w:val="00675F45"/>
    <w:rsid w:val="00675FCA"/>
    <w:rsid w:val="00676101"/>
    <w:rsid w:val="00676131"/>
    <w:rsid w:val="0067635F"/>
    <w:rsid w:val="00676908"/>
    <w:rsid w:val="00677299"/>
    <w:rsid w:val="00677433"/>
    <w:rsid w:val="00677476"/>
    <w:rsid w:val="00677CF9"/>
    <w:rsid w:val="00677E3F"/>
    <w:rsid w:val="00680744"/>
    <w:rsid w:val="006816E7"/>
    <w:rsid w:val="006828B9"/>
    <w:rsid w:val="00682AC9"/>
    <w:rsid w:val="00682B18"/>
    <w:rsid w:val="0068383C"/>
    <w:rsid w:val="006838F2"/>
    <w:rsid w:val="00683941"/>
    <w:rsid w:val="006846EA"/>
    <w:rsid w:val="00684FD1"/>
    <w:rsid w:val="00685CEE"/>
    <w:rsid w:val="00685D88"/>
    <w:rsid w:val="006869AA"/>
    <w:rsid w:val="00686F5B"/>
    <w:rsid w:val="00687018"/>
    <w:rsid w:val="00687542"/>
    <w:rsid w:val="00687BD1"/>
    <w:rsid w:val="006905D1"/>
    <w:rsid w:val="006907DD"/>
    <w:rsid w:val="00690971"/>
    <w:rsid w:val="006912DF"/>
    <w:rsid w:val="00691348"/>
    <w:rsid w:val="00691E31"/>
    <w:rsid w:val="00691F19"/>
    <w:rsid w:val="00691F77"/>
    <w:rsid w:val="00691FCC"/>
    <w:rsid w:val="006920A9"/>
    <w:rsid w:val="006926C9"/>
    <w:rsid w:val="00692A2A"/>
    <w:rsid w:val="00692A8F"/>
    <w:rsid w:val="00693152"/>
    <w:rsid w:val="006933DC"/>
    <w:rsid w:val="00693729"/>
    <w:rsid w:val="00693961"/>
    <w:rsid w:val="00694268"/>
    <w:rsid w:val="0069439A"/>
    <w:rsid w:val="00694C72"/>
    <w:rsid w:val="00694D4B"/>
    <w:rsid w:val="00694F35"/>
    <w:rsid w:val="006950D7"/>
    <w:rsid w:val="006953A7"/>
    <w:rsid w:val="00695A70"/>
    <w:rsid w:val="00696A33"/>
    <w:rsid w:val="006A09EE"/>
    <w:rsid w:val="006A0A3B"/>
    <w:rsid w:val="006A0DD2"/>
    <w:rsid w:val="006A0EE1"/>
    <w:rsid w:val="006A1631"/>
    <w:rsid w:val="006A1B45"/>
    <w:rsid w:val="006A1D29"/>
    <w:rsid w:val="006A2255"/>
    <w:rsid w:val="006A27BE"/>
    <w:rsid w:val="006A2FDA"/>
    <w:rsid w:val="006A30ED"/>
    <w:rsid w:val="006A34E7"/>
    <w:rsid w:val="006A381E"/>
    <w:rsid w:val="006A384C"/>
    <w:rsid w:val="006A39C7"/>
    <w:rsid w:val="006A3CBF"/>
    <w:rsid w:val="006A3D28"/>
    <w:rsid w:val="006A4BB3"/>
    <w:rsid w:val="006A4E83"/>
    <w:rsid w:val="006A5BE5"/>
    <w:rsid w:val="006A60EE"/>
    <w:rsid w:val="006A60F2"/>
    <w:rsid w:val="006A644B"/>
    <w:rsid w:val="006A69CB"/>
    <w:rsid w:val="006A71FE"/>
    <w:rsid w:val="006A741E"/>
    <w:rsid w:val="006A7F85"/>
    <w:rsid w:val="006B0408"/>
    <w:rsid w:val="006B05D1"/>
    <w:rsid w:val="006B0971"/>
    <w:rsid w:val="006B0B27"/>
    <w:rsid w:val="006B17C7"/>
    <w:rsid w:val="006B1823"/>
    <w:rsid w:val="006B190F"/>
    <w:rsid w:val="006B23FB"/>
    <w:rsid w:val="006B285C"/>
    <w:rsid w:val="006B286A"/>
    <w:rsid w:val="006B2E68"/>
    <w:rsid w:val="006B3285"/>
    <w:rsid w:val="006B36BE"/>
    <w:rsid w:val="006B40B8"/>
    <w:rsid w:val="006B4499"/>
    <w:rsid w:val="006B45FC"/>
    <w:rsid w:val="006B45FE"/>
    <w:rsid w:val="006B4761"/>
    <w:rsid w:val="006B49C5"/>
    <w:rsid w:val="006B4C1C"/>
    <w:rsid w:val="006B4CED"/>
    <w:rsid w:val="006B4CF1"/>
    <w:rsid w:val="006B511E"/>
    <w:rsid w:val="006B5287"/>
    <w:rsid w:val="006B5365"/>
    <w:rsid w:val="006B5643"/>
    <w:rsid w:val="006B5E32"/>
    <w:rsid w:val="006B5E90"/>
    <w:rsid w:val="006B6A6F"/>
    <w:rsid w:val="006B6B90"/>
    <w:rsid w:val="006B76E9"/>
    <w:rsid w:val="006B772C"/>
    <w:rsid w:val="006C1639"/>
    <w:rsid w:val="006C1693"/>
    <w:rsid w:val="006C16F4"/>
    <w:rsid w:val="006C190C"/>
    <w:rsid w:val="006C1C0A"/>
    <w:rsid w:val="006C2714"/>
    <w:rsid w:val="006C287F"/>
    <w:rsid w:val="006C2A9B"/>
    <w:rsid w:val="006C3139"/>
    <w:rsid w:val="006C34D1"/>
    <w:rsid w:val="006C384B"/>
    <w:rsid w:val="006C3AF1"/>
    <w:rsid w:val="006C3BC5"/>
    <w:rsid w:val="006C441F"/>
    <w:rsid w:val="006C44D4"/>
    <w:rsid w:val="006C4B93"/>
    <w:rsid w:val="006C4E89"/>
    <w:rsid w:val="006C50D6"/>
    <w:rsid w:val="006C520D"/>
    <w:rsid w:val="006C5DBC"/>
    <w:rsid w:val="006C5FC0"/>
    <w:rsid w:val="006C60BE"/>
    <w:rsid w:val="006C67B9"/>
    <w:rsid w:val="006C6A9B"/>
    <w:rsid w:val="006C6F24"/>
    <w:rsid w:val="006C7559"/>
    <w:rsid w:val="006C778A"/>
    <w:rsid w:val="006C7D04"/>
    <w:rsid w:val="006C7F3C"/>
    <w:rsid w:val="006D08FE"/>
    <w:rsid w:val="006D0C0F"/>
    <w:rsid w:val="006D1319"/>
    <w:rsid w:val="006D144C"/>
    <w:rsid w:val="006D147C"/>
    <w:rsid w:val="006D1D76"/>
    <w:rsid w:val="006D1D98"/>
    <w:rsid w:val="006D1FB4"/>
    <w:rsid w:val="006D2896"/>
    <w:rsid w:val="006D2DED"/>
    <w:rsid w:val="006D35DB"/>
    <w:rsid w:val="006D36D8"/>
    <w:rsid w:val="006D3A7F"/>
    <w:rsid w:val="006D4826"/>
    <w:rsid w:val="006D4DFE"/>
    <w:rsid w:val="006D5110"/>
    <w:rsid w:val="006D51BE"/>
    <w:rsid w:val="006D58B7"/>
    <w:rsid w:val="006D5A90"/>
    <w:rsid w:val="006D682B"/>
    <w:rsid w:val="006D6D16"/>
    <w:rsid w:val="006D6EA3"/>
    <w:rsid w:val="006D788B"/>
    <w:rsid w:val="006D7ABD"/>
    <w:rsid w:val="006D7AF2"/>
    <w:rsid w:val="006D7B69"/>
    <w:rsid w:val="006E00BF"/>
    <w:rsid w:val="006E0B13"/>
    <w:rsid w:val="006E0F4E"/>
    <w:rsid w:val="006E0FAB"/>
    <w:rsid w:val="006E0FEF"/>
    <w:rsid w:val="006E1005"/>
    <w:rsid w:val="006E10F1"/>
    <w:rsid w:val="006E14BE"/>
    <w:rsid w:val="006E197F"/>
    <w:rsid w:val="006E1BF0"/>
    <w:rsid w:val="006E1CD9"/>
    <w:rsid w:val="006E1DD3"/>
    <w:rsid w:val="006E21AC"/>
    <w:rsid w:val="006E2399"/>
    <w:rsid w:val="006E23C3"/>
    <w:rsid w:val="006E2883"/>
    <w:rsid w:val="006E3656"/>
    <w:rsid w:val="006E3CB1"/>
    <w:rsid w:val="006E3D17"/>
    <w:rsid w:val="006E3D3C"/>
    <w:rsid w:val="006E3DDA"/>
    <w:rsid w:val="006E3E8F"/>
    <w:rsid w:val="006E479E"/>
    <w:rsid w:val="006E55C9"/>
    <w:rsid w:val="006E57B4"/>
    <w:rsid w:val="006E6303"/>
    <w:rsid w:val="006E6BD5"/>
    <w:rsid w:val="006E6D63"/>
    <w:rsid w:val="006E6DD9"/>
    <w:rsid w:val="006E7784"/>
    <w:rsid w:val="006E77DB"/>
    <w:rsid w:val="006F04BD"/>
    <w:rsid w:val="006F1643"/>
    <w:rsid w:val="006F1C0F"/>
    <w:rsid w:val="006F1DED"/>
    <w:rsid w:val="006F1E8D"/>
    <w:rsid w:val="006F2748"/>
    <w:rsid w:val="006F2759"/>
    <w:rsid w:val="006F2A91"/>
    <w:rsid w:val="006F2D33"/>
    <w:rsid w:val="006F2D7A"/>
    <w:rsid w:val="006F2FF5"/>
    <w:rsid w:val="006F379C"/>
    <w:rsid w:val="006F4220"/>
    <w:rsid w:val="006F4DA6"/>
    <w:rsid w:val="006F4F61"/>
    <w:rsid w:val="006F54BF"/>
    <w:rsid w:val="006F5A2C"/>
    <w:rsid w:val="006F68D4"/>
    <w:rsid w:val="006F69F6"/>
    <w:rsid w:val="006F6BCB"/>
    <w:rsid w:val="006F7104"/>
    <w:rsid w:val="006F73FC"/>
    <w:rsid w:val="006F778D"/>
    <w:rsid w:val="00700706"/>
    <w:rsid w:val="00701020"/>
    <w:rsid w:val="007011CA"/>
    <w:rsid w:val="00701265"/>
    <w:rsid w:val="00701A19"/>
    <w:rsid w:val="00701AFC"/>
    <w:rsid w:val="007022EC"/>
    <w:rsid w:val="007028F0"/>
    <w:rsid w:val="00702A8B"/>
    <w:rsid w:val="00703563"/>
    <w:rsid w:val="007039E6"/>
    <w:rsid w:val="00703CB5"/>
    <w:rsid w:val="00703CE8"/>
    <w:rsid w:val="00704737"/>
    <w:rsid w:val="00704C1B"/>
    <w:rsid w:val="00704C6A"/>
    <w:rsid w:val="007059EA"/>
    <w:rsid w:val="00705C2C"/>
    <w:rsid w:val="00705D34"/>
    <w:rsid w:val="00706311"/>
    <w:rsid w:val="00706362"/>
    <w:rsid w:val="00706378"/>
    <w:rsid w:val="0070638A"/>
    <w:rsid w:val="007066EA"/>
    <w:rsid w:val="0070708F"/>
    <w:rsid w:val="0070752C"/>
    <w:rsid w:val="00707769"/>
    <w:rsid w:val="007077B6"/>
    <w:rsid w:val="0071015D"/>
    <w:rsid w:val="00710906"/>
    <w:rsid w:val="007113ED"/>
    <w:rsid w:val="00712157"/>
    <w:rsid w:val="00712433"/>
    <w:rsid w:val="00712590"/>
    <w:rsid w:val="00712C1D"/>
    <w:rsid w:val="00712E01"/>
    <w:rsid w:val="00712EA1"/>
    <w:rsid w:val="0071398B"/>
    <w:rsid w:val="00713AB4"/>
    <w:rsid w:val="00713AF0"/>
    <w:rsid w:val="00713E35"/>
    <w:rsid w:val="00714532"/>
    <w:rsid w:val="00714EAB"/>
    <w:rsid w:val="0071540E"/>
    <w:rsid w:val="00715639"/>
    <w:rsid w:val="0071564C"/>
    <w:rsid w:val="0071573F"/>
    <w:rsid w:val="00715A41"/>
    <w:rsid w:val="0071624B"/>
    <w:rsid w:val="00716741"/>
    <w:rsid w:val="00716E92"/>
    <w:rsid w:val="00716F14"/>
    <w:rsid w:val="00716F24"/>
    <w:rsid w:val="00717478"/>
    <w:rsid w:val="0071774E"/>
    <w:rsid w:val="007200F0"/>
    <w:rsid w:val="00720717"/>
    <w:rsid w:val="007209A3"/>
    <w:rsid w:val="007213D8"/>
    <w:rsid w:val="007215EB"/>
    <w:rsid w:val="007216BB"/>
    <w:rsid w:val="007219A9"/>
    <w:rsid w:val="00722328"/>
    <w:rsid w:val="0072264E"/>
    <w:rsid w:val="00723302"/>
    <w:rsid w:val="00724571"/>
    <w:rsid w:val="007245FB"/>
    <w:rsid w:val="0072483E"/>
    <w:rsid w:val="00724CD7"/>
    <w:rsid w:val="00724E16"/>
    <w:rsid w:val="00724E6E"/>
    <w:rsid w:val="00724ED9"/>
    <w:rsid w:val="007252D6"/>
    <w:rsid w:val="007257E3"/>
    <w:rsid w:val="00726003"/>
    <w:rsid w:val="00726104"/>
    <w:rsid w:val="00726277"/>
    <w:rsid w:val="00726E3E"/>
    <w:rsid w:val="007272EE"/>
    <w:rsid w:val="007272F6"/>
    <w:rsid w:val="007273E5"/>
    <w:rsid w:val="0072740E"/>
    <w:rsid w:val="00727575"/>
    <w:rsid w:val="00727A07"/>
    <w:rsid w:val="00727D64"/>
    <w:rsid w:val="00727F09"/>
    <w:rsid w:val="0073100F"/>
    <w:rsid w:val="00731044"/>
    <w:rsid w:val="0073108A"/>
    <w:rsid w:val="00731536"/>
    <w:rsid w:val="00731937"/>
    <w:rsid w:val="00732030"/>
    <w:rsid w:val="00732288"/>
    <w:rsid w:val="00732488"/>
    <w:rsid w:val="007325D6"/>
    <w:rsid w:val="00732AD8"/>
    <w:rsid w:val="00732BB2"/>
    <w:rsid w:val="0073311C"/>
    <w:rsid w:val="0073432E"/>
    <w:rsid w:val="00734746"/>
    <w:rsid w:val="007348E5"/>
    <w:rsid w:val="00734E3B"/>
    <w:rsid w:val="0073598C"/>
    <w:rsid w:val="00735EAB"/>
    <w:rsid w:val="00736485"/>
    <w:rsid w:val="0073663C"/>
    <w:rsid w:val="0073689E"/>
    <w:rsid w:val="00736CAB"/>
    <w:rsid w:val="00737E5D"/>
    <w:rsid w:val="00737F14"/>
    <w:rsid w:val="00740175"/>
    <w:rsid w:val="0074033F"/>
    <w:rsid w:val="00740A8B"/>
    <w:rsid w:val="00740ECE"/>
    <w:rsid w:val="0074107F"/>
    <w:rsid w:val="007412C8"/>
    <w:rsid w:val="0074158C"/>
    <w:rsid w:val="00741A23"/>
    <w:rsid w:val="00741A3F"/>
    <w:rsid w:val="00742EC9"/>
    <w:rsid w:val="00743542"/>
    <w:rsid w:val="00743DEC"/>
    <w:rsid w:val="00744138"/>
    <w:rsid w:val="0074435F"/>
    <w:rsid w:val="00744814"/>
    <w:rsid w:val="00744AB9"/>
    <w:rsid w:val="00744FAE"/>
    <w:rsid w:val="00745335"/>
    <w:rsid w:val="00745468"/>
    <w:rsid w:val="00745894"/>
    <w:rsid w:val="007461A5"/>
    <w:rsid w:val="0074663F"/>
    <w:rsid w:val="00746F32"/>
    <w:rsid w:val="007475B7"/>
    <w:rsid w:val="00747643"/>
    <w:rsid w:val="0074779E"/>
    <w:rsid w:val="007477CD"/>
    <w:rsid w:val="007503C3"/>
    <w:rsid w:val="00750C1C"/>
    <w:rsid w:val="0075101B"/>
    <w:rsid w:val="00751028"/>
    <w:rsid w:val="007510EB"/>
    <w:rsid w:val="007511DC"/>
    <w:rsid w:val="00751329"/>
    <w:rsid w:val="00751412"/>
    <w:rsid w:val="00751956"/>
    <w:rsid w:val="007519A9"/>
    <w:rsid w:val="007527C2"/>
    <w:rsid w:val="00752A44"/>
    <w:rsid w:val="00752FE9"/>
    <w:rsid w:val="00753073"/>
    <w:rsid w:val="0075327D"/>
    <w:rsid w:val="00753CBF"/>
    <w:rsid w:val="00753E3C"/>
    <w:rsid w:val="007544D4"/>
    <w:rsid w:val="007547D9"/>
    <w:rsid w:val="00754973"/>
    <w:rsid w:val="00754EB4"/>
    <w:rsid w:val="0075572C"/>
    <w:rsid w:val="00755AE5"/>
    <w:rsid w:val="00756084"/>
    <w:rsid w:val="00756302"/>
    <w:rsid w:val="0075649A"/>
    <w:rsid w:val="007565FE"/>
    <w:rsid w:val="00756864"/>
    <w:rsid w:val="00756A35"/>
    <w:rsid w:val="00756F61"/>
    <w:rsid w:val="007570AD"/>
    <w:rsid w:val="007577B1"/>
    <w:rsid w:val="00757EBF"/>
    <w:rsid w:val="00760C03"/>
    <w:rsid w:val="00760D0A"/>
    <w:rsid w:val="00760DB2"/>
    <w:rsid w:val="00760E40"/>
    <w:rsid w:val="0076106D"/>
    <w:rsid w:val="00761385"/>
    <w:rsid w:val="00761F4F"/>
    <w:rsid w:val="00762184"/>
    <w:rsid w:val="0076251F"/>
    <w:rsid w:val="00762550"/>
    <w:rsid w:val="00762577"/>
    <w:rsid w:val="00762883"/>
    <w:rsid w:val="007632F6"/>
    <w:rsid w:val="0076340E"/>
    <w:rsid w:val="007635D1"/>
    <w:rsid w:val="007639C1"/>
    <w:rsid w:val="00763CDF"/>
    <w:rsid w:val="007640BA"/>
    <w:rsid w:val="00764958"/>
    <w:rsid w:val="00764D97"/>
    <w:rsid w:val="00765219"/>
    <w:rsid w:val="007653EF"/>
    <w:rsid w:val="0076543B"/>
    <w:rsid w:val="00765BED"/>
    <w:rsid w:val="00765F29"/>
    <w:rsid w:val="007661B9"/>
    <w:rsid w:val="007663EC"/>
    <w:rsid w:val="00766B7A"/>
    <w:rsid w:val="00766D74"/>
    <w:rsid w:val="00766F56"/>
    <w:rsid w:val="00766F86"/>
    <w:rsid w:val="00767221"/>
    <w:rsid w:val="00767396"/>
    <w:rsid w:val="007676E5"/>
    <w:rsid w:val="00767DB1"/>
    <w:rsid w:val="00767FEF"/>
    <w:rsid w:val="007706BC"/>
    <w:rsid w:val="00770C42"/>
    <w:rsid w:val="00770D3F"/>
    <w:rsid w:val="0077107F"/>
    <w:rsid w:val="007712F0"/>
    <w:rsid w:val="00771DBC"/>
    <w:rsid w:val="00772DF7"/>
    <w:rsid w:val="00772F18"/>
    <w:rsid w:val="0077358F"/>
    <w:rsid w:val="007737AF"/>
    <w:rsid w:val="007737C1"/>
    <w:rsid w:val="00773D36"/>
    <w:rsid w:val="007745A7"/>
    <w:rsid w:val="00774B74"/>
    <w:rsid w:val="00774DC6"/>
    <w:rsid w:val="007753A9"/>
    <w:rsid w:val="00775B73"/>
    <w:rsid w:val="00775C47"/>
    <w:rsid w:val="00775F65"/>
    <w:rsid w:val="0077612A"/>
    <w:rsid w:val="00776142"/>
    <w:rsid w:val="007768C5"/>
    <w:rsid w:val="00777355"/>
    <w:rsid w:val="007801AB"/>
    <w:rsid w:val="007803D7"/>
    <w:rsid w:val="007805E9"/>
    <w:rsid w:val="00780E83"/>
    <w:rsid w:val="0078127E"/>
    <w:rsid w:val="0078141E"/>
    <w:rsid w:val="00781783"/>
    <w:rsid w:val="0078194F"/>
    <w:rsid w:val="00781974"/>
    <w:rsid w:val="00781B63"/>
    <w:rsid w:val="00782083"/>
    <w:rsid w:val="0078255C"/>
    <w:rsid w:val="0078260C"/>
    <w:rsid w:val="00782A2E"/>
    <w:rsid w:val="00782E31"/>
    <w:rsid w:val="00783657"/>
    <w:rsid w:val="007837DE"/>
    <w:rsid w:val="007837E1"/>
    <w:rsid w:val="007837FF"/>
    <w:rsid w:val="00783D00"/>
    <w:rsid w:val="00783FF2"/>
    <w:rsid w:val="00784784"/>
    <w:rsid w:val="007849D9"/>
    <w:rsid w:val="00784B0D"/>
    <w:rsid w:val="00784C03"/>
    <w:rsid w:val="00785350"/>
    <w:rsid w:val="00785AA7"/>
    <w:rsid w:val="00785BCD"/>
    <w:rsid w:val="00786A3A"/>
    <w:rsid w:val="00786CB0"/>
    <w:rsid w:val="007870E2"/>
    <w:rsid w:val="00787561"/>
    <w:rsid w:val="00787BEB"/>
    <w:rsid w:val="00787D27"/>
    <w:rsid w:val="00790262"/>
    <w:rsid w:val="007902EF"/>
    <w:rsid w:val="007909A5"/>
    <w:rsid w:val="00790AC4"/>
    <w:rsid w:val="0079123E"/>
    <w:rsid w:val="00791248"/>
    <w:rsid w:val="00791833"/>
    <w:rsid w:val="007919F6"/>
    <w:rsid w:val="00791CA3"/>
    <w:rsid w:val="00791E38"/>
    <w:rsid w:val="0079208F"/>
    <w:rsid w:val="00792848"/>
    <w:rsid w:val="007928DD"/>
    <w:rsid w:val="00792D28"/>
    <w:rsid w:val="00792D31"/>
    <w:rsid w:val="00792F68"/>
    <w:rsid w:val="007930D3"/>
    <w:rsid w:val="007932A8"/>
    <w:rsid w:val="00793391"/>
    <w:rsid w:val="007934ED"/>
    <w:rsid w:val="00794E09"/>
    <w:rsid w:val="007950C9"/>
    <w:rsid w:val="007950E0"/>
    <w:rsid w:val="00795DB4"/>
    <w:rsid w:val="00795E9D"/>
    <w:rsid w:val="007962F2"/>
    <w:rsid w:val="0079673D"/>
    <w:rsid w:val="007967C5"/>
    <w:rsid w:val="00796925"/>
    <w:rsid w:val="00797573"/>
    <w:rsid w:val="00797622"/>
    <w:rsid w:val="007979C4"/>
    <w:rsid w:val="00797CC4"/>
    <w:rsid w:val="00797CDB"/>
    <w:rsid w:val="007A1707"/>
    <w:rsid w:val="007A1C6A"/>
    <w:rsid w:val="007A2523"/>
    <w:rsid w:val="007A2922"/>
    <w:rsid w:val="007A3760"/>
    <w:rsid w:val="007A42F5"/>
    <w:rsid w:val="007A5309"/>
    <w:rsid w:val="007A5338"/>
    <w:rsid w:val="007A559C"/>
    <w:rsid w:val="007A55C4"/>
    <w:rsid w:val="007A568B"/>
    <w:rsid w:val="007A56AC"/>
    <w:rsid w:val="007A6721"/>
    <w:rsid w:val="007A69E1"/>
    <w:rsid w:val="007A6D38"/>
    <w:rsid w:val="007A6F5D"/>
    <w:rsid w:val="007A7356"/>
    <w:rsid w:val="007A74BE"/>
    <w:rsid w:val="007B02E3"/>
    <w:rsid w:val="007B0AAB"/>
    <w:rsid w:val="007B1032"/>
    <w:rsid w:val="007B2048"/>
    <w:rsid w:val="007B293E"/>
    <w:rsid w:val="007B2D78"/>
    <w:rsid w:val="007B3416"/>
    <w:rsid w:val="007B37D2"/>
    <w:rsid w:val="007B3CEB"/>
    <w:rsid w:val="007B3DAC"/>
    <w:rsid w:val="007B4016"/>
    <w:rsid w:val="007B4414"/>
    <w:rsid w:val="007B47D3"/>
    <w:rsid w:val="007B548F"/>
    <w:rsid w:val="007B5697"/>
    <w:rsid w:val="007B57F8"/>
    <w:rsid w:val="007B599B"/>
    <w:rsid w:val="007B5D38"/>
    <w:rsid w:val="007B6659"/>
    <w:rsid w:val="007B665A"/>
    <w:rsid w:val="007B6990"/>
    <w:rsid w:val="007B69DF"/>
    <w:rsid w:val="007B6A2D"/>
    <w:rsid w:val="007B6BB3"/>
    <w:rsid w:val="007B6DF6"/>
    <w:rsid w:val="007B6E4C"/>
    <w:rsid w:val="007B6E5F"/>
    <w:rsid w:val="007B71B3"/>
    <w:rsid w:val="007B724E"/>
    <w:rsid w:val="007B727E"/>
    <w:rsid w:val="007B735F"/>
    <w:rsid w:val="007B736E"/>
    <w:rsid w:val="007B73A1"/>
    <w:rsid w:val="007B748A"/>
    <w:rsid w:val="007B7A82"/>
    <w:rsid w:val="007C061A"/>
    <w:rsid w:val="007C0965"/>
    <w:rsid w:val="007C1560"/>
    <w:rsid w:val="007C208D"/>
    <w:rsid w:val="007C22E7"/>
    <w:rsid w:val="007C25C7"/>
    <w:rsid w:val="007C2B66"/>
    <w:rsid w:val="007C3198"/>
    <w:rsid w:val="007C3866"/>
    <w:rsid w:val="007C42C1"/>
    <w:rsid w:val="007C4DBF"/>
    <w:rsid w:val="007C5053"/>
    <w:rsid w:val="007C5180"/>
    <w:rsid w:val="007C6BCA"/>
    <w:rsid w:val="007C6D10"/>
    <w:rsid w:val="007C71CA"/>
    <w:rsid w:val="007C7BB8"/>
    <w:rsid w:val="007C7D6F"/>
    <w:rsid w:val="007D00F3"/>
    <w:rsid w:val="007D051A"/>
    <w:rsid w:val="007D09BE"/>
    <w:rsid w:val="007D0DEF"/>
    <w:rsid w:val="007D109C"/>
    <w:rsid w:val="007D1285"/>
    <w:rsid w:val="007D1B22"/>
    <w:rsid w:val="007D2793"/>
    <w:rsid w:val="007D2A83"/>
    <w:rsid w:val="007D2DE7"/>
    <w:rsid w:val="007D329A"/>
    <w:rsid w:val="007D3482"/>
    <w:rsid w:val="007D34FE"/>
    <w:rsid w:val="007D371F"/>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B"/>
    <w:rsid w:val="007D68FC"/>
    <w:rsid w:val="007D6B92"/>
    <w:rsid w:val="007D75E0"/>
    <w:rsid w:val="007D7BA9"/>
    <w:rsid w:val="007D7F5B"/>
    <w:rsid w:val="007E051F"/>
    <w:rsid w:val="007E06EA"/>
    <w:rsid w:val="007E07DB"/>
    <w:rsid w:val="007E0CF1"/>
    <w:rsid w:val="007E14E0"/>
    <w:rsid w:val="007E16E5"/>
    <w:rsid w:val="007E19A6"/>
    <w:rsid w:val="007E19E9"/>
    <w:rsid w:val="007E25D3"/>
    <w:rsid w:val="007E2946"/>
    <w:rsid w:val="007E2AD0"/>
    <w:rsid w:val="007E2B5C"/>
    <w:rsid w:val="007E2EA6"/>
    <w:rsid w:val="007E320F"/>
    <w:rsid w:val="007E33AE"/>
    <w:rsid w:val="007E33B3"/>
    <w:rsid w:val="007E375A"/>
    <w:rsid w:val="007E380E"/>
    <w:rsid w:val="007E3D4B"/>
    <w:rsid w:val="007E3F57"/>
    <w:rsid w:val="007E40EE"/>
    <w:rsid w:val="007E417B"/>
    <w:rsid w:val="007E4A84"/>
    <w:rsid w:val="007E4AF8"/>
    <w:rsid w:val="007E5126"/>
    <w:rsid w:val="007E5339"/>
    <w:rsid w:val="007E5872"/>
    <w:rsid w:val="007E5889"/>
    <w:rsid w:val="007E5976"/>
    <w:rsid w:val="007E5B4E"/>
    <w:rsid w:val="007E694C"/>
    <w:rsid w:val="007E6954"/>
    <w:rsid w:val="007E6AE1"/>
    <w:rsid w:val="007E7171"/>
    <w:rsid w:val="007E72DC"/>
    <w:rsid w:val="007F0D3C"/>
    <w:rsid w:val="007F12FF"/>
    <w:rsid w:val="007F1347"/>
    <w:rsid w:val="007F1526"/>
    <w:rsid w:val="007F17D1"/>
    <w:rsid w:val="007F1A74"/>
    <w:rsid w:val="007F1E1F"/>
    <w:rsid w:val="007F2A15"/>
    <w:rsid w:val="007F2AD9"/>
    <w:rsid w:val="007F30EA"/>
    <w:rsid w:val="007F3358"/>
    <w:rsid w:val="007F360E"/>
    <w:rsid w:val="007F3BE7"/>
    <w:rsid w:val="007F4196"/>
    <w:rsid w:val="007F442F"/>
    <w:rsid w:val="007F465D"/>
    <w:rsid w:val="007F4C8C"/>
    <w:rsid w:val="007F5D74"/>
    <w:rsid w:val="007F62CF"/>
    <w:rsid w:val="007F6922"/>
    <w:rsid w:val="007F6E06"/>
    <w:rsid w:val="007F710F"/>
    <w:rsid w:val="007F74B8"/>
    <w:rsid w:val="007F750A"/>
    <w:rsid w:val="007F7562"/>
    <w:rsid w:val="007F7ACC"/>
    <w:rsid w:val="007F7E65"/>
    <w:rsid w:val="0080016F"/>
    <w:rsid w:val="00800469"/>
    <w:rsid w:val="00801064"/>
    <w:rsid w:val="00801A57"/>
    <w:rsid w:val="00801AD3"/>
    <w:rsid w:val="00801DBE"/>
    <w:rsid w:val="00801E58"/>
    <w:rsid w:val="00802788"/>
    <w:rsid w:val="00802E3C"/>
    <w:rsid w:val="0080306D"/>
    <w:rsid w:val="00803778"/>
    <w:rsid w:val="00803A54"/>
    <w:rsid w:val="00803CD7"/>
    <w:rsid w:val="008042DA"/>
    <w:rsid w:val="0080479F"/>
    <w:rsid w:val="0080488F"/>
    <w:rsid w:val="00804E32"/>
    <w:rsid w:val="00805326"/>
    <w:rsid w:val="00805BCE"/>
    <w:rsid w:val="0080605B"/>
    <w:rsid w:val="008060A1"/>
    <w:rsid w:val="008061AC"/>
    <w:rsid w:val="0080645F"/>
    <w:rsid w:val="00806760"/>
    <w:rsid w:val="00806A58"/>
    <w:rsid w:val="00806D8B"/>
    <w:rsid w:val="00806F9D"/>
    <w:rsid w:val="00807484"/>
    <w:rsid w:val="008078A9"/>
    <w:rsid w:val="008102C8"/>
    <w:rsid w:val="00810747"/>
    <w:rsid w:val="0081074E"/>
    <w:rsid w:val="008108FE"/>
    <w:rsid w:val="0081135E"/>
    <w:rsid w:val="00811C69"/>
    <w:rsid w:val="00811EFC"/>
    <w:rsid w:val="008120D8"/>
    <w:rsid w:val="00812114"/>
    <w:rsid w:val="008122A0"/>
    <w:rsid w:val="0081324A"/>
    <w:rsid w:val="008134B5"/>
    <w:rsid w:val="00814045"/>
    <w:rsid w:val="008141E1"/>
    <w:rsid w:val="00814349"/>
    <w:rsid w:val="00814461"/>
    <w:rsid w:val="008145A3"/>
    <w:rsid w:val="008145DD"/>
    <w:rsid w:val="00814BDD"/>
    <w:rsid w:val="0081503D"/>
    <w:rsid w:val="0081508A"/>
    <w:rsid w:val="0081584B"/>
    <w:rsid w:val="00815ADB"/>
    <w:rsid w:val="00815B41"/>
    <w:rsid w:val="00815BBE"/>
    <w:rsid w:val="00816257"/>
    <w:rsid w:val="008177C6"/>
    <w:rsid w:val="00817B01"/>
    <w:rsid w:val="0082015C"/>
    <w:rsid w:val="0082050D"/>
    <w:rsid w:val="00820F8B"/>
    <w:rsid w:val="00821115"/>
    <w:rsid w:val="008211B9"/>
    <w:rsid w:val="00821321"/>
    <w:rsid w:val="00821C4C"/>
    <w:rsid w:val="00822A87"/>
    <w:rsid w:val="00822B6F"/>
    <w:rsid w:val="0082304B"/>
    <w:rsid w:val="00823301"/>
    <w:rsid w:val="00823348"/>
    <w:rsid w:val="00823A4D"/>
    <w:rsid w:val="0082411F"/>
    <w:rsid w:val="00824B95"/>
    <w:rsid w:val="00824C66"/>
    <w:rsid w:val="00824E09"/>
    <w:rsid w:val="00824F50"/>
    <w:rsid w:val="00825942"/>
    <w:rsid w:val="00825E8E"/>
    <w:rsid w:val="0082621E"/>
    <w:rsid w:val="00826288"/>
    <w:rsid w:val="008263F2"/>
    <w:rsid w:val="0082658A"/>
    <w:rsid w:val="00826B73"/>
    <w:rsid w:val="00826C7C"/>
    <w:rsid w:val="0082784D"/>
    <w:rsid w:val="00827C33"/>
    <w:rsid w:val="008303F6"/>
    <w:rsid w:val="00830A76"/>
    <w:rsid w:val="008310EA"/>
    <w:rsid w:val="00831C4D"/>
    <w:rsid w:val="00831C65"/>
    <w:rsid w:val="00831CBA"/>
    <w:rsid w:val="00832059"/>
    <w:rsid w:val="0083215A"/>
    <w:rsid w:val="0083253F"/>
    <w:rsid w:val="0083274E"/>
    <w:rsid w:val="0083275D"/>
    <w:rsid w:val="00833881"/>
    <w:rsid w:val="008338F1"/>
    <w:rsid w:val="00833F28"/>
    <w:rsid w:val="008343EF"/>
    <w:rsid w:val="008346EA"/>
    <w:rsid w:val="00834C64"/>
    <w:rsid w:val="00834EE1"/>
    <w:rsid w:val="00834F75"/>
    <w:rsid w:val="008351FE"/>
    <w:rsid w:val="0083531C"/>
    <w:rsid w:val="00835590"/>
    <w:rsid w:val="00835C6A"/>
    <w:rsid w:val="00835EC6"/>
    <w:rsid w:val="00836163"/>
    <w:rsid w:val="0083675E"/>
    <w:rsid w:val="00836A4E"/>
    <w:rsid w:val="00837AA5"/>
    <w:rsid w:val="00837B8F"/>
    <w:rsid w:val="00837DEB"/>
    <w:rsid w:val="00837E9A"/>
    <w:rsid w:val="00837F11"/>
    <w:rsid w:val="0084009E"/>
    <w:rsid w:val="00840193"/>
    <w:rsid w:val="008407F5"/>
    <w:rsid w:val="00840C91"/>
    <w:rsid w:val="00840F2D"/>
    <w:rsid w:val="0084171D"/>
    <w:rsid w:val="00841826"/>
    <w:rsid w:val="00841981"/>
    <w:rsid w:val="0084207B"/>
    <w:rsid w:val="00842222"/>
    <w:rsid w:val="00842607"/>
    <w:rsid w:val="00842A3B"/>
    <w:rsid w:val="00842E33"/>
    <w:rsid w:val="008436A5"/>
    <w:rsid w:val="008440AA"/>
    <w:rsid w:val="00844704"/>
    <w:rsid w:val="00844805"/>
    <w:rsid w:val="0084597A"/>
    <w:rsid w:val="00845A1D"/>
    <w:rsid w:val="00845B9F"/>
    <w:rsid w:val="00846597"/>
    <w:rsid w:val="008468B6"/>
    <w:rsid w:val="00846B00"/>
    <w:rsid w:val="00846D14"/>
    <w:rsid w:val="008473E4"/>
    <w:rsid w:val="00847674"/>
    <w:rsid w:val="0084799E"/>
    <w:rsid w:val="008501F6"/>
    <w:rsid w:val="008502F4"/>
    <w:rsid w:val="008505BB"/>
    <w:rsid w:val="008511B9"/>
    <w:rsid w:val="00851E28"/>
    <w:rsid w:val="0085219D"/>
    <w:rsid w:val="00852497"/>
    <w:rsid w:val="00852898"/>
    <w:rsid w:val="00852D2C"/>
    <w:rsid w:val="00852DF1"/>
    <w:rsid w:val="008531CC"/>
    <w:rsid w:val="00853692"/>
    <w:rsid w:val="00853988"/>
    <w:rsid w:val="00853A46"/>
    <w:rsid w:val="00853F2C"/>
    <w:rsid w:val="00854A0F"/>
    <w:rsid w:val="00854B2A"/>
    <w:rsid w:val="00856484"/>
    <w:rsid w:val="00856573"/>
    <w:rsid w:val="008565AA"/>
    <w:rsid w:val="00856D99"/>
    <w:rsid w:val="00857034"/>
    <w:rsid w:val="00857361"/>
    <w:rsid w:val="008579CB"/>
    <w:rsid w:val="008601AE"/>
    <w:rsid w:val="0086023E"/>
    <w:rsid w:val="00860296"/>
    <w:rsid w:val="0086069E"/>
    <w:rsid w:val="00860DDF"/>
    <w:rsid w:val="0086172F"/>
    <w:rsid w:val="00861748"/>
    <w:rsid w:val="00861EA4"/>
    <w:rsid w:val="00862057"/>
    <w:rsid w:val="008624EC"/>
    <w:rsid w:val="008625C9"/>
    <w:rsid w:val="0086381D"/>
    <w:rsid w:val="00863C85"/>
    <w:rsid w:val="00864874"/>
    <w:rsid w:val="008648FA"/>
    <w:rsid w:val="0086499C"/>
    <w:rsid w:val="00864D16"/>
    <w:rsid w:val="00864DA6"/>
    <w:rsid w:val="00864EF0"/>
    <w:rsid w:val="00865287"/>
    <w:rsid w:val="0086570D"/>
    <w:rsid w:val="00865B32"/>
    <w:rsid w:val="00865D0F"/>
    <w:rsid w:val="00866DAF"/>
    <w:rsid w:val="00866EA2"/>
    <w:rsid w:val="0086739B"/>
    <w:rsid w:val="0086785A"/>
    <w:rsid w:val="00867BC6"/>
    <w:rsid w:val="00867CE4"/>
    <w:rsid w:val="00867D73"/>
    <w:rsid w:val="00867EFE"/>
    <w:rsid w:val="0087004D"/>
    <w:rsid w:val="00870214"/>
    <w:rsid w:val="008703CC"/>
    <w:rsid w:val="0087049F"/>
    <w:rsid w:val="00870A00"/>
    <w:rsid w:val="00870B4A"/>
    <w:rsid w:val="0087174C"/>
    <w:rsid w:val="008717E0"/>
    <w:rsid w:val="008719A5"/>
    <w:rsid w:val="00871E53"/>
    <w:rsid w:val="00871FC3"/>
    <w:rsid w:val="008725EE"/>
    <w:rsid w:val="00872D01"/>
    <w:rsid w:val="00873815"/>
    <w:rsid w:val="00873FA6"/>
    <w:rsid w:val="00873FF8"/>
    <w:rsid w:val="008740BF"/>
    <w:rsid w:val="008741FE"/>
    <w:rsid w:val="0087478C"/>
    <w:rsid w:val="008748DA"/>
    <w:rsid w:val="008749EF"/>
    <w:rsid w:val="00874A80"/>
    <w:rsid w:val="00874E11"/>
    <w:rsid w:val="008753A9"/>
    <w:rsid w:val="008756E9"/>
    <w:rsid w:val="008759D2"/>
    <w:rsid w:val="00875B8C"/>
    <w:rsid w:val="00875D2C"/>
    <w:rsid w:val="008763E8"/>
    <w:rsid w:val="008763F8"/>
    <w:rsid w:val="0087650A"/>
    <w:rsid w:val="00876557"/>
    <w:rsid w:val="00877125"/>
    <w:rsid w:val="00877C5B"/>
    <w:rsid w:val="00877FA2"/>
    <w:rsid w:val="00877FD6"/>
    <w:rsid w:val="008802B7"/>
    <w:rsid w:val="00880C5F"/>
    <w:rsid w:val="00880E76"/>
    <w:rsid w:val="00881290"/>
    <w:rsid w:val="008818D2"/>
    <w:rsid w:val="00881B71"/>
    <w:rsid w:val="00881D78"/>
    <w:rsid w:val="00881FD2"/>
    <w:rsid w:val="0088292D"/>
    <w:rsid w:val="00882CFE"/>
    <w:rsid w:val="00882E2A"/>
    <w:rsid w:val="008835DB"/>
    <w:rsid w:val="00883E8B"/>
    <w:rsid w:val="00884822"/>
    <w:rsid w:val="00884AE6"/>
    <w:rsid w:val="00884B3B"/>
    <w:rsid w:val="00884FA3"/>
    <w:rsid w:val="008857B7"/>
    <w:rsid w:val="008860BA"/>
    <w:rsid w:val="008862EE"/>
    <w:rsid w:val="00886D4F"/>
    <w:rsid w:val="00887033"/>
    <w:rsid w:val="008874CF"/>
    <w:rsid w:val="0088791E"/>
    <w:rsid w:val="00887CAE"/>
    <w:rsid w:val="00890263"/>
    <w:rsid w:val="00890781"/>
    <w:rsid w:val="008908C9"/>
    <w:rsid w:val="00890E56"/>
    <w:rsid w:val="008912A8"/>
    <w:rsid w:val="0089136F"/>
    <w:rsid w:val="008920BD"/>
    <w:rsid w:val="00892153"/>
    <w:rsid w:val="00892803"/>
    <w:rsid w:val="00892E43"/>
    <w:rsid w:val="00893404"/>
    <w:rsid w:val="008935CE"/>
    <w:rsid w:val="00894097"/>
    <w:rsid w:val="00894DB9"/>
    <w:rsid w:val="008951E1"/>
    <w:rsid w:val="00895457"/>
    <w:rsid w:val="008957CE"/>
    <w:rsid w:val="0089594C"/>
    <w:rsid w:val="00895A5D"/>
    <w:rsid w:val="008963EF"/>
    <w:rsid w:val="00896F15"/>
    <w:rsid w:val="0089732D"/>
    <w:rsid w:val="0089760C"/>
    <w:rsid w:val="0089775F"/>
    <w:rsid w:val="00897CD9"/>
    <w:rsid w:val="008A0667"/>
    <w:rsid w:val="008A0727"/>
    <w:rsid w:val="008A0940"/>
    <w:rsid w:val="008A17BE"/>
    <w:rsid w:val="008A17C5"/>
    <w:rsid w:val="008A19B9"/>
    <w:rsid w:val="008A27F2"/>
    <w:rsid w:val="008A2890"/>
    <w:rsid w:val="008A2A93"/>
    <w:rsid w:val="008A2E7A"/>
    <w:rsid w:val="008A2FF2"/>
    <w:rsid w:val="008A3D04"/>
    <w:rsid w:val="008A3FCD"/>
    <w:rsid w:val="008A42EA"/>
    <w:rsid w:val="008A45F2"/>
    <w:rsid w:val="008A4B37"/>
    <w:rsid w:val="008A4E0D"/>
    <w:rsid w:val="008A56DB"/>
    <w:rsid w:val="008A6607"/>
    <w:rsid w:val="008A67A7"/>
    <w:rsid w:val="008A6829"/>
    <w:rsid w:val="008A6B48"/>
    <w:rsid w:val="008A6B90"/>
    <w:rsid w:val="008A6C5D"/>
    <w:rsid w:val="008A7EC1"/>
    <w:rsid w:val="008B0077"/>
    <w:rsid w:val="008B05A0"/>
    <w:rsid w:val="008B0A37"/>
    <w:rsid w:val="008B0B77"/>
    <w:rsid w:val="008B0F45"/>
    <w:rsid w:val="008B10A3"/>
    <w:rsid w:val="008B1109"/>
    <w:rsid w:val="008B1D6F"/>
    <w:rsid w:val="008B1F88"/>
    <w:rsid w:val="008B26A7"/>
    <w:rsid w:val="008B2799"/>
    <w:rsid w:val="008B2C26"/>
    <w:rsid w:val="008B3E1B"/>
    <w:rsid w:val="008B403F"/>
    <w:rsid w:val="008B449C"/>
    <w:rsid w:val="008B4899"/>
    <w:rsid w:val="008B4D01"/>
    <w:rsid w:val="008B4DF1"/>
    <w:rsid w:val="008B550D"/>
    <w:rsid w:val="008B574B"/>
    <w:rsid w:val="008B5BF5"/>
    <w:rsid w:val="008B60D8"/>
    <w:rsid w:val="008B634B"/>
    <w:rsid w:val="008B660F"/>
    <w:rsid w:val="008B6764"/>
    <w:rsid w:val="008B6856"/>
    <w:rsid w:val="008B6E5B"/>
    <w:rsid w:val="008B74EC"/>
    <w:rsid w:val="008B769A"/>
    <w:rsid w:val="008C0758"/>
    <w:rsid w:val="008C0ADB"/>
    <w:rsid w:val="008C0E2E"/>
    <w:rsid w:val="008C19DB"/>
    <w:rsid w:val="008C1A02"/>
    <w:rsid w:val="008C1F19"/>
    <w:rsid w:val="008C1F4B"/>
    <w:rsid w:val="008C1F5F"/>
    <w:rsid w:val="008C2061"/>
    <w:rsid w:val="008C2363"/>
    <w:rsid w:val="008C2509"/>
    <w:rsid w:val="008C2659"/>
    <w:rsid w:val="008C26A1"/>
    <w:rsid w:val="008C28A9"/>
    <w:rsid w:val="008C2929"/>
    <w:rsid w:val="008C29E4"/>
    <w:rsid w:val="008C2D57"/>
    <w:rsid w:val="008C35D3"/>
    <w:rsid w:val="008C4812"/>
    <w:rsid w:val="008C49E2"/>
    <w:rsid w:val="008C4B34"/>
    <w:rsid w:val="008C4EDA"/>
    <w:rsid w:val="008C5356"/>
    <w:rsid w:val="008C55BC"/>
    <w:rsid w:val="008C5CAF"/>
    <w:rsid w:val="008C5D1A"/>
    <w:rsid w:val="008C677A"/>
    <w:rsid w:val="008C686D"/>
    <w:rsid w:val="008C68FE"/>
    <w:rsid w:val="008C6CC9"/>
    <w:rsid w:val="008C6D20"/>
    <w:rsid w:val="008C7293"/>
    <w:rsid w:val="008C74A2"/>
    <w:rsid w:val="008C79B2"/>
    <w:rsid w:val="008C7A0D"/>
    <w:rsid w:val="008D0148"/>
    <w:rsid w:val="008D047A"/>
    <w:rsid w:val="008D080C"/>
    <w:rsid w:val="008D0B5B"/>
    <w:rsid w:val="008D0F8B"/>
    <w:rsid w:val="008D118E"/>
    <w:rsid w:val="008D12C7"/>
    <w:rsid w:val="008D1725"/>
    <w:rsid w:val="008D1B66"/>
    <w:rsid w:val="008D1CF5"/>
    <w:rsid w:val="008D1E7F"/>
    <w:rsid w:val="008D29F7"/>
    <w:rsid w:val="008D2A7D"/>
    <w:rsid w:val="008D2B7D"/>
    <w:rsid w:val="008D2D24"/>
    <w:rsid w:val="008D3339"/>
    <w:rsid w:val="008D348D"/>
    <w:rsid w:val="008D3806"/>
    <w:rsid w:val="008D3F70"/>
    <w:rsid w:val="008D3FD6"/>
    <w:rsid w:val="008D4414"/>
    <w:rsid w:val="008D4B4E"/>
    <w:rsid w:val="008D53CB"/>
    <w:rsid w:val="008D5739"/>
    <w:rsid w:val="008D5D50"/>
    <w:rsid w:val="008D6CEE"/>
    <w:rsid w:val="008D6F2E"/>
    <w:rsid w:val="008D73A4"/>
    <w:rsid w:val="008E051A"/>
    <w:rsid w:val="008E05B3"/>
    <w:rsid w:val="008E0899"/>
    <w:rsid w:val="008E0AAD"/>
    <w:rsid w:val="008E14C9"/>
    <w:rsid w:val="008E1714"/>
    <w:rsid w:val="008E1A05"/>
    <w:rsid w:val="008E1A5F"/>
    <w:rsid w:val="008E1A9F"/>
    <w:rsid w:val="008E1B68"/>
    <w:rsid w:val="008E2EFF"/>
    <w:rsid w:val="008E2F56"/>
    <w:rsid w:val="008E34BD"/>
    <w:rsid w:val="008E3B77"/>
    <w:rsid w:val="008E3BEF"/>
    <w:rsid w:val="008E3C92"/>
    <w:rsid w:val="008E3CC9"/>
    <w:rsid w:val="008E4978"/>
    <w:rsid w:val="008E4B5F"/>
    <w:rsid w:val="008E4BCA"/>
    <w:rsid w:val="008E4CA0"/>
    <w:rsid w:val="008E4DF5"/>
    <w:rsid w:val="008E4F7E"/>
    <w:rsid w:val="008E6512"/>
    <w:rsid w:val="008E6956"/>
    <w:rsid w:val="008E6B5B"/>
    <w:rsid w:val="008E7175"/>
    <w:rsid w:val="008E7204"/>
    <w:rsid w:val="008E7E66"/>
    <w:rsid w:val="008F01E8"/>
    <w:rsid w:val="008F02F8"/>
    <w:rsid w:val="008F0AE8"/>
    <w:rsid w:val="008F0D99"/>
    <w:rsid w:val="008F151E"/>
    <w:rsid w:val="008F15A1"/>
    <w:rsid w:val="008F1DDA"/>
    <w:rsid w:val="008F26B4"/>
    <w:rsid w:val="008F2B26"/>
    <w:rsid w:val="008F2C95"/>
    <w:rsid w:val="008F2E1D"/>
    <w:rsid w:val="008F2EF1"/>
    <w:rsid w:val="008F312D"/>
    <w:rsid w:val="008F3169"/>
    <w:rsid w:val="008F3308"/>
    <w:rsid w:val="008F350F"/>
    <w:rsid w:val="008F37F3"/>
    <w:rsid w:val="008F3C2D"/>
    <w:rsid w:val="008F50C1"/>
    <w:rsid w:val="008F52D8"/>
    <w:rsid w:val="008F58EA"/>
    <w:rsid w:val="008F5FD6"/>
    <w:rsid w:val="008F6075"/>
    <w:rsid w:val="008F6E4D"/>
    <w:rsid w:val="008F6F72"/>
    <w:rsid w:val="008F744E"/>
    <w:rsid w:val="008F7726"/>
    <w:rsid w:val="008F77F5"/>
    <w:rsid w:val="008F79B2"/>
    <w:rsid w:val="008F7DDE"/>
    <w:rsid w:val="008F7FD8"/>
    <w:rsid w:val="00900131"/>
    <w:rsid w:val="009006D6"/>
    <w:rsid w:val="009006DD"/>
    <w:rsid w:val="00900B02"/>
    <w:rsid w:val="00900C0C"/>
    <w:rsid w:val="00900E9A"/>
    <w:rsid w:val="00901562"/>
    <w:rsid w:val="00901F90"/>
    <w:rsid w:val="009022C6"/>
    <w:rsid w:val="00902307"/>
    <w:rsid w:val="009024DD"/>
    <w:rsid w:val="00902ABC"/>
    <w:rsid w:val="009034A0"/>
    <w:rsid w:val="009034BC"/>
    <w:rsid w:val="009036BC"/>
    <w:rsid w:val="009042E1"/>
    <w:rsid w:val="00904955"/>
    <w:rsid w:val="00904B85"/>
    <w:rsid w:val="009054BE"/>
    <w:rsid w:val="00905833"/>
    <w:rsid w:val="00906019"/>
    <w:rsid w:val="0090660F"/>
    <w:rsid w:val="00906DA2"/>
    <w:rsid w:val="009071FB"/>
    <w:rsid w:val="00907A00"/>
    <w:rsid w:val="00907F64"/>
    <w:rsid w:val="0091029D"/>
    <w:rsid w:val="0091073A"/>
    <w:rsid w:val="00910879"/>
    <w:rsid w:val="00911538"/>
    <w:rsid w:val="00911B91"/>
    <w:rsid w:val="00912025"/>
    <w:rsid w:val="00912059"/>
    <w:rsid w:val="009122C5"/>
    <w:rsid w:val="00912521"/>
    <w:rsid w:val="009128A3"/>
    <w:rsid w:val="009129F2"/>
    <w:rsid w:val="0091314E"/>
    <w:rsid w:val="00913241"/>
    <w:rsid w:val="00913EA4"/>
    <w:rsid w:val="0091454D"/>
    <w:rsid w:val="0091472E"/>
    <w:rsid w:val="00914E2B"/>
    <w:rsid w:val="00915910"/>
    <w:rsid w:val="00915E3D"/>
    <w:rsid w:val="009160C5"/>
    <w:rsid w:val="0091646A"/>
    <w:rsid w:val="00916F9A"/>
    <w:rsid w:val="00917A32"/>
    <w:rsid w:val="00917ACD"/>
    <w:rsid w:val="00917DC6"/>
    <w:rsid w:val="00920056"/>
    <w:rsid w:val="009207FE"/>
    <w:rsid w:val="00920F07"/>
    <w:rsid w:val="00921438"/>
    <w:rsid w:val="0092172D"/>
    <w:rsid w:val="00922232"/>
    <w:rsid w:val="009223A8"/>
    <w:rsid w:val="00922885"/>
    <w:rsid w:val="00922905"/>
    <w:rsid w:val="009232A6"/>
    <w:rsid w:val="0092346E"/>
    <w:rsid w:val="0092351F"/>
    <w:rsid w:val="00923D11"/>
    <w:rsid w:val="00923FF1"/>
    <w:rsid w:val="00924314"/>
    <w:rsid w:val="0092472E"/>
    <w:rsid w:val="009249A3"/>
    <w:rsid w:val="00924B4B"/>
    <w:rsid w:val="00924E7E"/>
    <w:rsid w:val="00924FA0"/>
    <w:rsid w:val="00925104"/>
    <w:rsid w:val="0092562A"/>
    <w:rsid w:val="009256E8"/>
    <w:rsid w:val="00925CA3"/>
    <w:rsid w:val="00925F71"/>
    <w:rsid w:val="00926120"/>
    <w:rsid w:val="009264D2"/>
    <w:rsid w:val="00926B51"/>
    <w:rsid w:val="0092705D"/>
    <w:rsid w:val="009274EA"/>
    <w:rsid w:val="009276D2"/>
    <w:rsid w:val="00930BE0"/>
    <w:rsid w:val="0093111B"/>
    <w:rsid w:val="00931B7E"/>
    <w:rsid w:val="00932457"/>
    <w:rsid w:val="00932545"/>
    <w:rsid w:val="00932715"/>
    <w:rsid w:val="0093292E"/>
    <w:rsid w:val="009337AC"/>
    <w:rsid w:val="0093393D"/>
    <w:rsid w:val="009339E8"/>
    <w:rsid w:val="00933DB9"/>
    <w:rsid w:val="00934249"/>
    <w:rsid w:val="00934EA1"/>
    <w:rsid w:val="00934F00"/>
    <w:rsid w:val="00935083"/>
    <w:rsid w:val="00935481"/>
    <w:rsid w:val="009356DE"/>
    <w:rsid w:val="00935A3E"/>
    <w:rsid w:val="00935C7B"/>
    <w:rsid w:val="00936145"/>
    <w:rsid w:val="009365FF"/>
    <w:rsid w:val="00936AC0"/>
    <w:rsid w:val="00937ADF"/>
    <w:rsid w:val="00937BCF"/>
    <w:rsid w:val="009402FE"/>
    <w:rsid w:val="00940A06"/>
    <w:rsid w:val="00940A90"/>
    <w:rsid w:val="00940FEE"/>
    <w:rsid w:val="0094150D"/>
    <w:rsid w:val="00941561"/>
    <w:rsid w:val="00941B5E"/>
    <w:rsid w:val="00941C49"/>
    <w:rsid w:val="00941C94"/>
    <w:rsid w:val="00942134"/>
    <w:rsid w:val="00942168"/>
    <w:rsid w:val="009425B4"/>
    <w:rsid w:val="0094289B"/>
    <w:rsid w:val="00942EB8"/>
    <w:rsid w:val="0094313E"/>
    <w:rsid w:val="009435EC"/>
    <w:rsid w:val="009438B5"/>
    <w:rsid w:val="00943D1A"/>
    <w:rsid w:val="00943D76"/>
    <w:rsid w:val="00943FFF"/>
    <w:rsid w:val="009445B6"/>
    <w:rsid w:val="00944611"/>
    <w:rsid w:val="009446B4"/>
    <w:rsid w:val="00944A28"/>
    <w:rsid w:val="00944A94"/>
    <w:rsid w:val="00944BAB"/>
    <w:rsid w:val="009457F4"/>
    <w:rsid w:val="009457FF"/>
    <w:rsid w:val="00945CD2"/>
    <w:rsid w:val="00945D93"/>
    <w:rsid w:val="00945EB7"/>
    <w:rsid w:val="00946416"/>
    <w:rsid w:val="0094658C"/>
    <w:rsid w:val="0094698A"/>
    <w:rsid w:val="00946A93"/>
    <w:rsid w:val="00947363"/>
    <w:rsid w:val="0094798C"/>
    <w:rsid w:val="0095024D"/>
    <w:rsid w:val="00950355"/>
    <w:rsid w:val="00950442"/>
    <w:rsid w:val="009507FC"/>
    <w:rsid w:val="00951D00"/>
    <w:rsid w:val="00952061"/>
    <w:rsid w:val="009523F2"/>
    <w:rsid w:val="0095276B"/>
    <w:rsid w:val="00952E11"/>
    <w:rsid w:val="00953333"/>
    <w:rsid w:val="00953555"/>
    <w:rsid w:val="0095361C"/>
    <w:rsid w:val="009538C6"/>
    <w:rsid w:val="00953A35"/>
    <w:rsid w:val="00953FEF"/>
    <w:rsid w:val="00954A17"/>
    <w:rsid w:val="00955003"/>
    <w:rsid w:val="00955D2B"/>
    <w:rsid w:val="00955D69"/>
    <w:rsid w:val="00955E73"/>
    <w:rsid w:val="00956500"/>
    <w:rsid w:val="00956633"/>
    <w:rsid w:val="00956965"/>
    <w:rsid w:val="009569CB"/>
    <w:rsid w:val="0095746D"/>
    <w:rsid w:val="009574BD"/>
    <w:rsid w:val="009576B7"/>
    <w:rsid w:val="009578A3"/>
    <w:rsid w:val="00957B9B"/>
    <w:rsid w:val="00957E54"/>
    <w:rsid w:val="00957E5D"/>
    <w:rsid w:val="00957EDA"/>
    <w:rsid w:val="00960175"/>
    <w:rsid w:val="009601BF"/>
    <w:rsid w:val="00960351"/>
    <w:rsid w:val="00960535"/>
    <w:rsid w:val="00961AB2"/>
    <w:rsid w:val="00961EB2"/>
    <w:rsid w:val="009620C5"/>
    <w:rsid w:val="00962A5A"/>
    <w:rsid w:val="0096446E"/>
    <w:rsid w:val="00964840"/>
    <w:rsid w:val="00964BBF"/>
    <w:rsid w:val="009650F3"/>
    <w:rsid w:val="00965136"/>
    <w:rsid w:val="0096530D"/>
    <w:rsid w:val="00965DE7"/>
    <w:rsid w:val="00965EA7"/>
    <w:rsid w:val="00965F68"/>
    <w:rsid w:val="009664E6"/>
    <w:rsid w:val="0096687B"/>
    <w:rsid w:val="00966AF3"/>
    <w:rsid w:val="0096705F"/>
    <w:rsid w:val="00967367"/>
    <w:rsid w:val="00967408"/>
    <w:rsid w:val="00967531"/>
    <w:rsid w:val="0096790D"/>
    <w:rsid w:val="00967ADE"/>
    <w:rsid w:val="00967D7E"/>
    <w:rsid w:val="00967F08"/>
    <w:rsid w:val="00970009"/>
    <w:rsid w:val="0097012E"/>
    <w:rsid w:val="0097013B"/>
    <w:rsid w:val="0097027A"/>
    <w:rsid w:val="00970331"/>
    <w:rsid w:val="009705D5"/>
    <w:rsid w:val="0097097C"/>
    <w:rsid w:val="00971624"/>
    <w:rsid w:val="00971763"/>
    <w:rsid w:val="0097194C"/>
    <w:rsid w:val="0097197C"/>
    <w:rsid w:val="00971F89"/>
    <w:rsid w:val="009720CA"/>
    <w:rsid w:val="0097248E"/>
    <w:rsid w:val="00973062"/>
    <w:rsid w:val="009737F6"/>
    <w:rsid w:val="00973919"/>
    <w:rsid w:val="00973EB7"/>
    <w:rsid w:val="0097651A"/>
    <w:rsid w:val="00976609"/>
    <w:rsid w:val="009766B5"/>
    <w:rsid w:val="00976C52"/>
    <w:rsid w:val="00976FB8"/>
    <w:rsid w:val="009773C9"/>
    <w:rsid w:val="00977AB7"/>
    <w:rsid w:val="00977E78"/>
    <w:rsid w:val="00977F6D"/>
    <w:rsid w:val="009801CE"/>
    <w:rsid w:val="00980559"/>
    <w:rsid w:val="00980B72"/>
    <w:rsid w:val="00981999"/>
    <w:rsid w:val="00981BB4"/>
    <w:rsid w:val="00981CB3"/>
    <w:rsid w:val="00983248"/>
    <w:rsid w:val="009832DC"/>
    <w:rsid w:val="00983740"/>
    <w:rsid w:val="00983987"/>
    <w:rsid w:val="00983A78"/>
    <w:rsid w:val="009840C0"/>
    <w:rsid w:val="00984322"/>
    <w:rsid w:val="00984372"/>
    <w:rsid w:val="00984674"/>
    <w:rsid w:val="009848DE"/>
    <w:rsid w:val="00984C81"/>
    <w:rsid w:val="00984DE2"/>
    <w:rsid w:val="00984E57"/>
    <w:rsid w:val="00985DB8"/>
    <w:rsid w:val="00986098"/>
    <w:rsid w:val="00986BE0"/>
    <w:rsid w:val="00987F31"/>
    <w:rsid w:val="00990D01"/>
    <w:rsid w:val="00990EE2"/>
    <w:rsid w:val="0099129F"/>
    <w:rsid w:val="00991C1B"/>
    <w:rsid w:val="009921E9"/>
    <w:rsid w:val="0099276A"/>
    <w:rsid w:val="00992C1A"/>
    <w:rsid w:val="00993438"/>
    <w:rsid w:val="00993B35"/>
    <w:rsid w:val="00993D33"/>
    <w:rsid w:val="00993E4A"/>
    <w:rsid w:val="00993EF6"/>
    <w:rsid w:val="0099409A"/>
    <w:rsid w:val="00994A7A"/>
    <w:rsid w:val="00994B23"/>
    <w:rsid w:val="00994E74"/>
    <w:rsid w:val="0099539D"/>
    <w:rsid w:val="009953CD"/>
    <w:rsid w:val="00995913"/>
    <w:rsid w:val="00995A2D"/>
    <w:rsid w:val="00995DA9"/>
    <w:rsid w:val="00996402"/>
    <w:rsid w:val="009966AB"/>
    <w:rsid w:val="009975A8"/>
    <w:rsid w:val="009978B7"/>
    <w:rsid w:val="009979D5"/>
    <w:rsid w:val="009A083C"/>
    <w:rsid w:val="009A13E3"/>
    <w:rsid w:val="009A144F"/>
    <w:rsid w:val="009A1F4F"/>
    <w:rsid w:val="009A2618"/>
    <w:rsid w:val="009A2C7E"/>
    <w:rsid w:val="009A2DA7"/>
    <w:rsid w:val="009A2EDF"/>
    <w:rsid w:val="009A331D"/>
    <w:rsid w:val="009A370B"/>
    <w:rsid w:val="009A3A11"/>
    <w:rsid w:val="009A3AD9"/>
    <w:rsid w:val="009A3C16"/>
    <w:rsid w:val="009A3C4D"/>
    <w:rsid w:val="009A3D30"/>
    <w:rsid w:val="009A3D84"/>
    <w:rsid w:val="009A4449"/>
    <w:rsid w:val="009A45BE"/>
    <w:rsid w:val="009A4954"/>
    <w:rsid w:val="009A4B34"/>
    <w:rsid w:val="009A51CB"/>
    <w:rsid w:val="009A5206"/>
    <w:rsid w:val="009A5287"/>
    <w:rsid w:val="009A5A0E"/>
    <w:rsid w:val="009A5B03"/>
    <w:rsid w:val="009A5F12"/>
    <w:rsid w:val="009A670D"/>
    <w:rsid w:val="009A6F0F"/>
    <w:rsid w:val="009A74C6"/>
    <w:rsid w:val="009A757C"/>
    <w:rsid w:val="009A76A0"/>
    <w:rsid w:val="009A7701"/>
    <w:rsid w:val="009A780F"/>
    <w:rsid w:val="009A78D4"/>
    <w:rsid w:val="009A7C0C"/>
    <w:rsid w:val="009A7E24"/>
    <w:rsid w:val="009B04DF"/>
    <w:rsid w:val="009B0FBD"/>
    <w:rsid w:val="009B1066"/>
    <w:rsid w:val="009B1397"/>
    <w:rsid w:val="009B1430"/>
    <w:rsid w:val="009B1B24"/>
    <w:rsid w:val="009B1C6B"/>
    <w:rsid w:val="009B1D71"/>
    <w:rsid w:val="009B2046"/>
    <w:rsid w:val="009B225A"/>
    <w:rsid w:val="009B235C"/>
    <w:rsid w:val="009B25D0"/>
    <w:rsid w:val="009B264D"/>
    <w:rsid w:val="009B266C"/>
    <w:rsid w:val="009B2A17"/>
    <w:rsid w:val="009B3540"/>
    <w:rsid w:val="009B370E"/>
    <w:rsid w:val="009B396F"/>
    <w:rsid w:val="009B3B6E"/>
    <w:rsid w:val="009B43B2"/>
    <w:rsid w:val="009B44AB"/>
    <w:rsid w:val="009B45AC"/>
    <w:rsid w:val="009B4998"/>
    <w:rsid w:val="009B4BF9"/>
    <w:rsid w:val="009B4C39"/>
    <w:rsid w:val="009B4CC4"/>
    <w:rsid w:val="009B53BE"/>
    <w:rsid w:val="009B541F"/>
    <w:rsid w:val="009B5DA1"/>
    <w:rsid w:val="009B6AD3"/>
    <w:rsid w:val="009B6C35"/>
    <w:rsid w:val="009B6E60"/>
    <w:rsid w:val="009B71CC"/>
    <w:rsid w:val="009B72AD"/>
    <w:rsid w:val="009C00D2"/>
    <w:rsid w:val="009C016A"/>
    <w:rsid w:val="009C01C2"/>
    <w:rsid w:val="009C01E9"/>
    <w:rsid w:val="009C0365"/>
    <w:rsid w:val="009C043B"/>
    <w:rsid w:val="009C058E"/>
    <w:rsid w:val="009C09EA"/>
    <w:rsid w:val="009C0B48"/>
    <w:rsid w:val="009C0EF9"/>
    <w:rsid w:val="009C1098"/>
    <w:rsid w:val="009C1135"/>
    <w:rsid w:val="009C11D7"/>
    <w:rsid w:val="009C2352"/>
    <w:rsid w:val="009C27D3"/>
    <w:rsid w:val="009C2EED"/>
    <w:rsid w:val="009C3064"/>
    <w:rsid w:val="009C33A3"/>
    <w:rsid w:val="009C39E8"/>
    <w:rsid w:val="009C46F8"/>
    <w:rsid w:val="009C4885"/>
    <w:rsid w:val="009C5D3E"/>
    <w:rsid w:val="009C5EC9"/>
    <w:rsid w:val="009C6B5A"/>
    <w:rsid w:val="009C76BC"/>
    <w:rsid w:val="009C7877"/>
    <w:rsid w:val="009C795A"/>
    <w:rsid w:val="009C79FA"/>
    <w:rsid w:val="009C7BFA"/>
    <w:rsid w:val="009C7E16"/>
    <w:rsid w:val="009D0188"/>
    <w:rsid w:val="009D01DD"/>
    <w:rsid w:val="009D0650"/>
    <w:rsid w:val="009D069B"/>
    <w:rsid w:val="009D0999"/>
    <w:rsid w:val="009D11B3"/>
    <w:rsid w:val="009D16FC"/>
    <w:rsid w:val="009D1828"/>
    <w:rsid w:val="009D1BC9"/>
    <w:rsid w:val="009D1D76"/>
    <w:rsid w:val="009D21FE"/>
    <w:rsid w:val="009D246B"/>
    <w:rsid w:val="009D2787"/>
    <w:rsid w:val="009D2B29"/>
    <w:rsid w:val="009D3777"/>
    <w:rsid w:val="009D4706"/>
    <w:rsid w:val="009D5092"/>
    <w:rsid w:val="009D5A20"/>
    <w:rsid w:val="009D65EF"/>
    <w:rsid w:val="009D66B9"/>
    <w:rsid w:val="009D6972"/>
    <w:rsid w:val="009D7116"/>
    <w:rsid w:val="009D7596"/>
    <w:rsid w:val="009D78BC"/>
    <w:rsid w:val="009D7930"/>
    <w:rsid w:val="009D79C2"/>
    <w:rsid w:val="009E0460"/>
    <w:rsid w:val="009E0712"/>
    <w:rsid w:val="009E0B88"/>
    <w:rsid w:val="009E0D21"/>
    <w:rsid w:val="009E136D"/>
    <w:rsid w:val="009E1A8E"/>
    <w:rsid w:val="009E248A"/>
    <w:rsid w:val="009E24CA"/>
    <w:rsid w:val="009E2BC0"/>
    <w:rsid w:val="009E2C0A"/>
    <w:rsid w:val="009E2D0B"/>
    <w:rsid w:val="009E2EA2"/>
    <w:rsid w:val="009E30FE"/>
    <w:rsid w:val="009E3419"/>
    <w:rsid w:val="009E4719"/>
    <w:rsid w:val="009E4743"/>
    <w:rsid w:val="009E487B"/>
    <w:rsid w:val="009E48E2"/>
    <w:rsid w:val="009E51E9"/>
    <w:rsid w:val="009E52B3"/>
    <w:rsid w:val="009E560A"/>
    <w:rsid w:val="009E5920"/>
    <w:rsid w:val="009E5BAE"/>
    <w:rsid w:val="009E606F"/>
    <w:rsid w:val="009E6553"/>
    <w:rsid w:val="009E6786"/>
    <w:rsid w:val="009E6F06"/>
    <w:rsid w:val="009E7348"/>
    <w:rsid w:val="009E76AA"/>
    <w:rsid w:val="009E783F"/>
    <w:rsid w:val="009E7A4A"/>
    <w:rsid w:val="009E7E0F"/>
    <w:rsid w:val="009F090D"/>
    <w:rsid w:val="009F0C6B"/>
    <w:rsid w:val="009F139F"/>
    <w:rsid w:val="009F162E"/>
    <w:rsid w:val="009F190F"/>
    <w:rsid w:val="009F217D"/>
    <w:rsid w:val="009F2537"/>
    <w:rsid w:val="009F28C7"/>
    <w:rsid w:val="009F340F"/>
    <w:rsid w:val="009F3862"/>
    <w:rsid w:val="009F387A"/>
    <w:rsid w:val="009F3897"/>
    <w:rsid w:val="009F476C"/>
    <w:rsid w:val="009F5E66"/>
    <w:rsid w:val="009F5FBA"/>
    <w:rsid w:val="009F6066"/>
    <w:rsid w:val="009F6867"/>
    <w:rsid w:val="009F6896"/>
    <w:rsid w:val="009F6AA5"/>
    <w:rsid w:val="009F6AE0"/>
    <w:rsid w:val="009F7A8D"/>
    <w:rsid w:val="009F7F58"/>
    <w:rsid w:val="00A007AA"/>
    <w:rsid w:val="00A00C65"/>
    <w:rsid w:val="00A010A7"/>
    <w:rsid w:val="00A016AF"/>
    <w:rsid w:val="00A01F00"/>
    <w:rsid w:val="00A01F5B"/>
    <w:rsid w:val="00A0237C"/>
    <w:rsid w:val="00A029F4"/>
    <w:rsid w:val="00A02D3D"/>
    <w:rsid w:val="00A02DBF"/>
    <w:rsid w:val="00A037E2"/>
    <w:rsid w:val="00A040D6"/>
    <w:rsid w:val="00A04EB9"/>
    <w:rsid w:val="00A059B5"/>
    <w:rsid w:val="00A05B0B"/>
    <w:rsid w:val="00A06056"/>
    <w:rsid w:val="00A0688C"/>
    <w:rsid w:val="00A06A0E"/>
    <w:rsid w:val="00A06CDB"/>
    <w:rsid w:val="00A070CF"/>
    <w:rsid w:val="00A0752B"/>
    <w:rsid w:val="00A07CED"/>
    <w:rsid w:val="00A10499"/>
    <w:rsid w:val="00A11085"/>
    <w:rsid w:val="00A1198A"/>
    <w:rsid w:val="00A11B4F"/>
    <w:rsid w:val="00A120F3"/>
    <w:rsid w:val="00A1276A"/>
    <w:rsid w:val="00A12E40"/>
    <w:rsid w:val="00A134C3"/>
    <w:rsid w:val="00A13692"/>
    <w:rsid w:val="00A13693"/>
    <w:rsid w:val="00A138B6"/>
    <w:rsid w:val="00A13BA1"/>
    <w:rsid w:val="00A1473C"/>
    <w:rsid w:val="00A14905"/>
    <w:rsid w:val="00A153FB"/>
    <w:rsid w:val="00A1573D"/>
    <w:rsid w:val="00A1582B"/>
    <w:rsid w:val="00A158EC"/>
    <w:rsid w:val="00A158FD"/>
    <w:rsid w:val="00A15B17"/>
    <w:rsid w:val="00A1606D"/>
    <w:rsid w:val="00A163FA"/>
    <w:rsid w:val="00A16830"/>
    <w:rsid w:val="00A1773F"/>
    <w:rsid w:val="00A2008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3ABF"/>
    <w:rsid w:val="00A246B1"/>
    <w:rsid w:val="00A24871"/>
    <w:rsid w:val="00A24FC8"/>
    <w:rsid w:val="00A253AD"/>
    <w:rsid w:val="00A2568B"/>
    <w:rsid w:val="00A26057"/>
    <w:rsid w:val="00A26060"/>
    <w:rsid w:val="00A26585"/>
    <w:rsid w:val="00A26E71"/>
    <w:rsid w:val="00A27277"/>
    <w:rsid w:val="00A272A7"/>
    <w:rsid w:val="00A279CE"/>
    <w:rsid w:val="00A27E94"/>
    <w:rsid w:val="00A30342"/>
    <w:rsid w:val="00A30443"/>
    <w:rsid w:val="00A30C5B"/>
    <w:rsid w:val="00A30EE8"/>
    <w:rsid w:val="00A31CDD"/>
    <w:rsid w:val="00A31D90"/>
    <w:rsid w:val="00A32329"/>
    <w:rsid w:val="00A32402"/>
    <w:rsid w:val="00A32440"/>
    <w:rsid w:val="00A3273D"/>
    <w:rsid w:val="00A32C09"/>
    <w:rsid w:val="00A33520"/>
    <w:rsid w:val="00A337AC"/>
    <w:rsid w:val="00A3395D"/>
    <w:rsid w:val="00A356B2"/>
    <w:rsid w:val="00A357C2"/>
    <w:rsid w:val="00A35D0A"/>
    <w:rsid w:val="00A35DD9"/>
    <w:rsid w:val="00A3606E"/>
    <w:rsid w:val="00A3610D"/>
    <w:rsid w:val="00A368AC"/>
    <w:rsid w:val="00A36BC9"/>
    <w:rsid w:val="00A3753E"/>
    <w:rsid w:val="00A37AE0"/>
    <w:rsid w:val="00A40903"/>
    <w:rsid w:val="00A40B61"/>
    <w:rsid w:val="00A40F3F"/>
    <w:rsid w:val="00A4116B"/>
    <w:rsid w:val="00A41381"/>
    <w:rsid w:val="00A414BF"/>
    <w:rsid w:val="00A415AE"/>
    <w:rsid w:val="00A41766"/>
    <w:rsid w:val="00A41DC0"/>
    <w:rsid w:val="00A41DEB"/>
    <w:rsid w:val="00A4217E"/>
    <w:rsid w:val="00A4229F"/>
    <w:rsid w:val="00A42570"/>
    <w:rsid w:val="00A42977"/>
    <w:rsid w:val="00A42A19"/>
    <w:rsid w:val="00A42B29"/>
    <w:rsid w:val="00A42FD1"/>
    <w:rsid w:val="00A4386C"/>
    <w:rsid w:val="00A43997"/>
    <w:rsid w:val="00A43D2A"/>
    <w:rsid w:val="00A43D59"/>
    <w:rsid w:val="00A43DF2"/>
    <w:rsid w:val="00A442E3"/>
    <w:rsid w:val="00A443A8"/>
    <w:rsid w:val="00A443D0"/>
    <w:rsid w:val="00A44CBD"/>
    <w:rsid w:val="00A451A2"/>
    <w:rsid w:val="00A455D9"/>
    <w:rsid w:val="00A455E4"/>
    <w:rsid w:val="00A45760"/>
    <w:rsid w:val="00A457D1"/>
    <w:rsid w:val="00A4588E"/>
    <w:rsid w:val="00A45D0C"/>
    <w:rsid w:val="00A45DE3"/>
    <w:rsid w:val="00A45F52"/>
    <w:rsid w:val="00A4677C"/>
    <w:rsid w:val="00A46AD1"/>
    <w:rsid w:val="00A46F6D"/>
    <w:rsid w:val="00A46FF0"/>
    <w:rsid w:val="00A46FFA"/>
    <w:rsid w:val="00A475EE"/>
    <w:rsid w:val="00A478CC"/>
    <w:rsid w:val="00A47B05"/>
    <w:rsid w:val="00A47B06"/>
    <w:rsid w:val="00A50AF4"/>
    <w:rsid w:val="00A51014"/>
    <w:rsid w:val="00A51573"/>
    <w:rsid w:val="00A516B8"/>
    <w:rsid w:val="00A51A13"/>
    <w:rsid w:val="00A51DA8"/>
    <w:rsid w:val="00A51E51"/>
    <w:rsid w:val="00A51ECF"/>
    <w:rsid w:val="00A5285D"/>
    <w:rsid w:val="00A52913"/>
    <w:rsid w:val="00A529B6"/>
    <w:rsid w:val="00A52F9F"/>
    <w:rsid w:val="00A5324E"/>
    <w:rsid w:val="00A536AF"/>
    <w:rsid w:val="00A539B2"/>
    <w:rsid w:val="00A5440C"/>
    <w:rsid w:val="00A54680"/>
    <w:rsid w:val="00A547B3"/>
    <w:rsid w:val="00A54DE0"/>
    <w:rsid w:val="00A54F72"/>
    <w:rsid w:val="00A55AF8"/>
    <w:rsid w:val="00A5771A"/>
    <w:rsid w:val="00A57E10"/>
    <w:rsid w:val="00A60451"/>
    <w:rsid w:val="00A608E7"/>
    <w:rsid w:val="00A60DA7"/>
    <w:rsid w:val="00A60E14"/>
    <w:rsid w:val="00A61539"/>
    <w:rsid w:val="00A61A2B"/>
    <w:rsid w:val="00A61C90"/>
    <w:rsid w:val="00A6211F"/>
    <w:rsid w:val="00A62989"/>
    <w:rsid w:val="00A62F23"/>
    <w:rsid w:val="00A63094"/>
    <w:rsid w:val="00A6309D"/>
    <w:rsid w:val="00A639E3"/>
    <w:rsid w:val="00A63A85"/>
    <w:rsid w:val="00A63D16"/>
    <w:rsid w:val="00A6462D"/>
    <w:rsid w:val="00A6474D"/>
    <w:rsid w:val="00A647E4"/>
    <w:rsid w:val="00A648A0"/>
    <w:rsid w:val="00A64ADD"/>
    <w:rsid w:val="00A6554F"/>
    <w:rsid w:val="00A65B67"/>
    <w:rsid w:val="00A65C35"/>
    <w:rsid w:val="00A65C5B"/>
    <w:rsid w:val="00A66158"/>
    <w:rsid w:val="00A677D1"/>
    <w:rsid w:val="00A67A2C"/>
    <w:rsid w:val="00A67CCB"/>
    <w:rsid w:val="00A67D44"/>
    <w:rsid w:val="00A7015B"/>
    <w:rsid w:val="00A7021D"/>
    <w:rsid w:val="00A703D8"/>
    <w:rsid w:val="00A705C4"/>
    <w:rsid w:val="00A70AE6"/>
    <w:rsid w:val="00A70F76"/>
    <w:rsid w:val="00A7116B"/>
    <w:rsid w:val="00A7176B"/>
    <w:rsid w:val="00A71D1D"/>
    <w:rsid w:val="00A71E0A"/>
    <w:rsid w:val="00A7218E"/>
    <w:rsid w:val="00A722A5"/>
    <w:rsid w:val="00A7232D"/>
    <w:rsid w:val="00A723BE"/>
    <w:rsid w:val="00A72540"/>
    <w:rsid w:val="00A7257B"/>
    <w:rsid w:val="00A72699"/>
    <w:rsid w:val="00A73A1B"/>
    <w:rsid w:val="00A73D14"/>
    <w:rsid w:val="00A73F7E"/>
    <w:rsid w:val="00A74156"/>
    <w:rsid w:val="00A7514B"/>
    <w:rsid w:val="00A754E7"/>
    <w:rsid w:val="00A75703"/>
    <w:rsid w:val="00A7585A"/>
    <w:rsid w:val="00A7595C"/>
    <w:rsid w:val="00A75E13"/>
    <w:rsid w:val="00A7647C"/>
    <w:rsid w:val="00A76776"/>
    <w:rsid w:val="00A767B5"/>
    <w:rsid w:val="00A769E9"/>
    <w:rsid w:val="00A76D09"/>
    <w:rsid w:val="00A76D41"/>
    <w:rsid w:val="00A770F0"/>
    <w:rsid w:val="00A7714E"/>
    <w:rsid w:val="00A7750A"/>
    <w:rsid w:val="00A80073"/>
    <w:rsid w:val="00A815F7"/>
    <w:rsid w:val="00A81609"/>
    <w:rsid w:val="00A817E5"/>
    <w:rsid w:val="00A81BD9"/>
    <w:rsid w:val="00A81FBF"/>
    <w:rsid w:val="00A82130"/>
    <w:rsid w:val="00A82200"/>
    <w:rsid w:val="00A82495"/>
    <w:rsid w:val="00A82567"/>
    <w:rsid w:val="00A826AE"/>
    <w:rsid w:val="00A82DC0"/>
    <w:rsid w:val="00A8313C"/>
    <w:rsid w:val="00A84170"/>
    <w:rsid w:val="00A84353"/>
    <w:rsid w:val="00A84926"/>
    <w:rsid w:val="00A84FD0"/>
    <w:rsid w:val="00A853A6"/>
    <w:rsid w:val="00A85731"/>
    <w:rsid w:val="00A85912"/>
    <w:rsid w:val="00A85DD8"/>
    <w:rsid w:val="00A85E99"/>
    <w:rsid w:val="00A86607"/>
    <w:rsid w:val="00A8679F"/>
    <w:rsid w:val="00A868B1"/>
    <w:rsid w:val="00A86F0E"/>
    <w:rsid w:val="00A873DB"/>
    <w:rsid w:val="00A878F9"/>
    <w:rsid w:val="00A87D1B"/>
    <w:rsid w:val="00A90568"/>
    <w:rsid w:val="00A905F6"/>
    <w:rsid w:val="00A91763"/>
    <w:rsid w:val="00A9194C"/>
    <w:rsid w:val="00A91D05"/>
    <w:rsid w:val="00A92911"/>
    <w:rsid w:val="00A93220"/>
    <w:rsid w:val="00A93280"/>
    <w:rsid w:val="00A934FE"/>
    <w:rsid w:val="00A935BE"/>
    <w:rsid w:val="00A93FA0"/>
    <w:rsid w:val="00A94064"/>
    <w:rsid w:val="00A94789"/>
    <w:rsid w:val="00A9596E"/>
    <w:rsid w:val="00A95EFD"/>
    <w:rsid w:val="00A95F86"/>
    <w:rsid w:val="00A96266"/>
    <w:rsid w:val="00A96357"/>
    <w:rsid w:val="00A9679B"/>
    <w:rsid w:val="00A96887"/>
    <w:rsid w:val="00A978FE"/>
    <w:rsid w:val="00A97EF3"/>
    <w:rsid w:val="00AA0075"/>
    <w:rsid w:val="00AA0336"/>
    <w:rsid w:val="00AA057F"/>
    <w:rsid w:val="00AA0D5A"/>
    <w:rsid w:val="00AA0EF4"/>
    <w:rsid w:val="00AA0FD2"/>
    <w:rsid w:val="00AA10C7"/>
    <w:rsid w:val="00AA14AA"/>
    <w:rsid w:val="00AA1AAD"/>
    <w:rsid w:val="00AA1F6F"/>
    <w:rsid w:val="00AA2106"/>
    <w:rsid w:val="00AA23A8"/>
    <w:rsid w:val="00AA252D"/>
    <w:rsid w:val="00AA2855"/>
    <w:rsid w:val="00AA2A9E"/>
    <w:rsid w:val="00AA2FB1"/>
    <w:rsid w:val="00AA318A"/>
    <w:rsid w:val="00AA33F2"/>
    <w:rsid w:val="00AA3868"/>
    <w:rsid w:val="00AA3C73"/>
    <w:rsid w:val="00AA4724"/>
    <w:rsid w:val="00AA55DE"/>
    <w:rsid w:val="00AA585C"/>
    <w:rsid w:val="00AA60F4"/>
    <w:rsid w:val="00AA670E"/>
    <w:rsid w:val="00AA676A"/>
    <w:rsid w:val="00AA69E3"/>
    <w:rsid w:val="00AA7BCB"/>
    <w:rsid w:val="00AA7DC2"/>
    <w:rsid w:val="00AB0123"/>
    <w:rsid w:val="00AB0337"/>
    <w:rsid w:val="00AB07D4"/>
    <w:rsid w:val="00AB08D7"/>
    <w:rsid w:val="00AB1553"/>
    <w:rsid w:val="00AB2548"/>
    <w:rsid w:val="00AB2563"/>
    <w:rsid w:val="00AB2A52"/>
    <w:rsid w:val="00AB2C9C"/>
    <w:rsid w:val="00AB2EA4"/>
    <w:rsid w:val="00AB36A1"/>
    <w:rsid w:val="00AB3E27"/>
    <w:rsid w:val="00AB40B1"/>
    <w:rsid w:val="00AB4111"/>
    <w:rsid w:val="00AB4156"/>
    <w:rsid w:val="00AB46D0"/>
    <w:rsid w:val="00AB4B44"/>
    <w:rsid w:val="00AB4D60"/>
    <w:rsid w:val="00AB62C9"/>
    <w:rsid w:val="00AB6BBD"/>
    <w:rsid w:val="00AB73FF"/>
    <w:rsid w:val="00AB77A7"/>
    <w:rsid w:val="00AB7D1B"/>
    <w:rsid w:val="00AC001C"/>
    <w:rsid w:val="00AC00B8"/>
    <w:rsid w:val="00AC02FA"/>
    <w:rsid w:val="00AC04EF"/>
    <w:rsid w:val="00AC131B"/>
    <w:rsid w:val="00AC133E"/>
    <w:rsid w:val="00AC1415"/>
    <w:rsid w:val="00AC1C83"/>
    <w:rsid w:val="00AC1DB1"/>
    <w:rsid w:val="00AC2338"/>
    <w:rsid w:val="00AC277F"/>
    <w:rsid w:val="00AC27B4"/>
    <w:rsid w:val="00AC2F85"/>
    <w:rsid w:val="00AC3606"/>
    <w:rsid w:val="00AC3B49"/>
    <w:rsid w:val="00AC3FA1"/>
    <w:rsid w:val="00AC4139"/>
    <w:rsid w:val="00AC4855"/>
    <w:rsid w:val="00AC4F24"/>
    <w:rsid w:val="00AC4F98"/>
    <w:rsid w:val="00AC536B"/>
    <w:rsid w:val="00AC53F0"/>
    <w:rsid w:val="00AC5520"/>
    <w:rsid w:val="00AC5D35"/>
    <w:rsid w:val="00AC5DFB"/>
    <w:rsid w:val="00AC6919"/>
    <w:rsid w:val="00AC6A9B"/>
    <w:rsid w:val="00AC6AB8"/>
    <w:rsid w:val="00AC6ED0"/>
    <w:rsid w:val="00AC722A"/>
    <w:rsid w:val="00AC786D"/>
    <w:rsid w:val="00AC79FC"/>
    <w:rsid w:val="00AD03B8"/>
    <w:rsid w:val="00AD04E2"/>
    <w:rsid w:val="00AD06D9"/>
    <w:rsid w:val="00AD0831"/>
    <w:rsid w:val="00AD1047"/>
    <w:rsid w:val="00AD1784"/>
    <w:rsid w:val="00AD1A55"/>
    <w:rsid w:val="00AD1B5F"/>
    <w:rsid w:val="00AD1FD7"/>
    <w:rsid w:val="00AD258A"/>
    <w:rsid w:val="00AD2676"/>
    <w:rsid w:val="00AD28F7"/>
    <w:rsid w:val="00AD29A7"/>
    <w:rsid w:val="00AD2B8D"/>
    <w:rsid w:val="00AD2CD6"/>
    <w:rsid w:val="00AD2D7F"/>
    <w:rsid w:val="00AD3168"/>
    <w:rsid w:val="00AD3A94"/>
    <w:rsid w:val="00AD3CD9"/>
    <w:rsid w:val="00AD4311"/>
    <w:rsid w:val="00AD4428"/>
    <w:rsid w:val="00AD4B66"/>
    <w:rsid w:val="00AD4F53"/>
    <w:rsid w:val="00AD5316"/>
    <w:rsid w:val="00AD5576"/>
    <w:rsid w:val="00AD57A8"/>
    <w:rsid w:val="00AD5953"/>
    <w:rsid w:val="00AD5CC6"/>
    <w:rsid w:val="00AD5CEB"/>
    <w:rsid w:val="00AD5F11"/>
    <w:rsid w:val="00AD69D8"/>
    <w:rsid w:val="00AD7026"/>
    <w:rsid w:val="00AD7182"/>
    <w:rsid w:val="00AD7B8D"/>
    <w:rsid w:val="00AD7F58"/>
    <w:rsid w:val="00AE0775"/>
    <w:rsid w:val="00AE103C"/>
    <w:rsid w:val="00AE1158"/>
    <w:rsid w:val="00AE11D3"/>
    <w:rsid w:val="00AE11DB"/>
    <w:rsid w:val="00AE11FA"/>
    <w:rsid w:val="00AE1262"/>
    <w:rsid w:val="00AE1314"/>
    <w:rsid w:val="00AE14B1"/>
    <w:rsid w:val="00AE1838"/>
    <w:rsid w:val="00AE1A51"/>
    <w:rsid w:val="00AE1DAD"/>
    <w:rsid w:val="00AE1EA0"/>
    <w:rsid w:val="00AE2D8E"/>
    <w:rsid w:val="00AE324B"/>
    <w:rsid w:val="00AE3D93"/>
    <w:rsid w:val="00AE4ABE"/>
    <w:rsid w:val="00AE4D23"/>
    <w:rsid w:val="00AE5749"/>
    <w:rsid w:val="00AE599C"/>
    <w:rsid w:val="00AE5BE7"/>
    <w:rsid w:val="00AE64AC"/>
    <w:rsid w:val="00AE6BCB"/>
    <w:rsid w:val="00AE6FD4"/>
    <w:rsid w:val="00AE6FDF"/>
    <w:rsid w:val="00AE70ED"/>
    <w:rsid w:val="00AE71EA"/>
    <w:rsid w:val="00AE747C"/>
    <w:rsid w:val="00AE74DF"/>
    <w:rsid w:val="00AE752E"/>
    <w:rsid w:val="00AE77AB"/>
    <w:rsid w:val="00AF1325"/>
    <w:rsid w:val="00AF139C"/>
    <w:rsid w:val="00AF1E3A"/>
    <w:rsid w:val="00AF1F43"/>
    <w:rsid w:val="00AF2127"/>
    <w:rsid w:val="00AF239D"/>
    <w:rsid w:val="00AF28CA"/>
    <w:rsid w:val="00AF28F3"/>
    <w:rsid w:val="00AF3062"/>
    <w:rsid w:val="00AF313E"/>
    <w:rsid w:val="00AF3D25"/>
    <w:rsid w:val="00AF4104"/>
    <w:rsid w:val="00AF475D"/>
    <w:rsid w:val="00AF49B0"/>
    <w:rsid w:val="00AF50FF"/>
    <w:rsid w:val="00AF533B"/>
    <w:rsid w:val="00AF53B3"/>
    <w:rsid w:val="00AF55BE"/>
    <w:rsid w:val="00AF5E22"/>
    <w:rsid w:val="00AF5F7A"/>
    <w:rsid w:val="00AF6A4A"/>
    <w:rsid w:val="00AF764B"/>
    <w:rsid w:val="00AF7AB9"/>
    <w:rsid w:val="00AF7FD7"/>
    <w:rsid w:val="00B00326"/>
    <w:rsid w:val="00B004A4"/>
    <w:rsid w:val="00B008AC"/>
    <w:rsid w:val="00B00DA6"/>
    <w:rsid w:val="00B01269"/>
    <w:rsid w:val="00B0144E"/>
    <w:rsid w:val="00B015E4"/>
    <w:rsid w:val="00B01604"/>
    <w:rsid w:val="00B01B58"/>
    <w:rsid w:val="00B01FE3"/>
    <w:rsid w:val="00B022DA"/>
    <w:rsid w:val="00B0257E"/>
    <w:rsid w:val="00B028C4"/>
    <w:rsid w:val="00B02AEE"/>
    <w:rsid w:val="00B03701"/>
    <w:rsid w:val="00B0441A"/>
    <w:rsid w:val="00B04860"/>
    <w:rsid w:val="00B04D8E"/>
    <w:rsid w:val="00B04DFB"/>
    <w:rsid w:val="00B05017"/>
    <w:rsid w:val="00B05547"/>
    <w:rsid w:val="00B05733"/>
    <w:rsid w:val="00B05998"/>
    <w:rsid w:val="00B05AB9"/>
    <w:rsid w:val="00B05B00"/>
    <w:rsid w:val="00B06036"/>
    <w:rsid w:val="00B0605C"/>
    <w:rsid w:val="00B06077"/>
    <w:rsid w:val="00B0680D"/>
    <w:rsid w:val="00B072DC"/>
    <w:rsid w:val="00B072E8"/>
    <w:rsid w:val="00B10A43"/>
    <w:rsid w:val="00B10FB5"/>
    <w:rsid w:val="00B11290"/>
    <w:rsid w:val="00B11A35"/>
    <w:rsid w:val="00B11AFF"/>
    <w:rsid w:val="00B12E28"/>
    <w:rsid w:val="00B130B5"/>
    <w:rsid w:val="00B13EB9"/>
    <w:rsid w:val="00B149D2"/>
    <w:rsid w:val="00B15095"/>
    <w:rsid w:val="00B15554"/>
    <w:rsid w:val="00B156F7"/>
    <w:rsid w:val="00B15BE8"/>
    <w:rsid w:val="00B15D89"/>
    <w:rsid w:val="00B15FB4"/>
    <w:rsid w:val="00B16199"/>
    <w:rsid w:val="00B16454"/>
    <w:rsid w:val="00B167AC"/>
    <w:rsid w:val="00B16C3E"/>
    <w:rsid w:val="00B16D88"/>
    <w:rsid w:val="00B16E6E"/>
    <w:rsid w:val="00B1709C"/>
    <w:rsid w:val="00B17A38"/>
    <w:rsid w:val="00B17D0E"/>
    <w:rsid w:val="00B202A1"/>
    <w:rsid w:val="00B20374"/>
    <w:rsid w:val="00B206BF"/>
    <w:rsid w:val="00B20DA9"/>
    <w:rsid w:val="00B21231"/>
    <w:rsid w:val="00B2135B"/>
    <w:rsid w:val="00B213F2"/>
    <w:rsid w:val="00B21785"/>
    <w:rsid w:val="00B21904"/>
    <w:rsid w:val="00B21935"/>
    <w:rsid w:val="00B2194A"/>
    <w:rsid w:val="00B21AFE"/>
    <w:rsid w:val="00B21D08"/>
    <w:rsid w:val="00B22930"/>
    <w:rsid w:val="00B22A66"/>
    <w:rsid w:val="00B22A6E"/>
    <w:rsid w:val="00B22C00"/>
    <w:rsid w:val="00B22C2F"/>
    <w:rsid w:val="00B230B7"/>
    <w:rsid w:val="00B23C36"/>
    <w:rsid w:val="00B24288"/>
    <w:rsid w:val="00B2433C"/>
    <w:rsid w:val="00B246D4"/>
    <w:rsid w:val="00B261BD"/>
    <w:rsid w:val="00B263B3"/>
    <w:rsid w:val="00B26540"/>
    <w:rsid w:val="00B269AD"/>
    <w:rsid w:val="00B26CC4"/>
    <w:rsid w:val="00B26D2C"/>
    <w:rsid w:val="00B26F9C"/>
    <w:rsid w:val="00B27393"/>
    <w:rsid w:val="00B27A7C"/>
    <w:rsid w:val="00B304EE"/>
    <w:rsid w:val="00B307C0"/>
    <w:rsid w:val="00B30C90"/>
    <w:rsid w:val="00B31095"/>
    <w:rsid w:val="00B316A1"/>
    <w:rsid w:val="00B31D3B"/>
    <w:rsid w:val="00B3211B"/>
    <w:rsid w:val="00B321E8"/>
    <w:rsid w:val="00B33695"/>
    <w:rsid w:val="00B33E9B"/>
    <w:rsid w:val="00B34B4D"/>
    <w:rsid w:val="00B34CF6"/>
    <w:rsid w:val="00B34DA7"/>
    <w:rsid w:val="00B34F72"/>
    <w:rsid w:val="00B35B06"/>
    <w:rsid w:val="00B36966"/>
    <w:rsid w:val="00B3776C"/>
    <w:rsid w:val="00B377D8"/>
    <w:rsid w:val="00B37969"/>
    <w:rsid w:val="00B40690"/>
    <w:rsid w:val="00B40FEB"/>
    <w:rsid w:val="00B414BB"/>
    <w:rsid w:val="00B41D2A"/>
    <w:rsid w:val="00B41DA9"/>
    <w:rsid w:val="00B42034"/>
    <w:rsid w:val="00B42382"/>
    <w:rsid w:val="00B4269D"/>
    <w:rsid w:val="00B4280D"/>
    <w:rsid w:val="00B42B0A"/>
    <w:rsid w:val="00B42CEE"/>
    <w:rsid w:val="00B43160"/>
    <w:rsid w:val="00B431D4"/>
    <w:rsid w:val="00B43272"/>
    <w:rsid w:val="00B4341D"/>
    <w:rsid w:val="00B43659"/>
    <w:rsid w:val="00B4398B"/>
    <w:rsid w:val="00B439BF"/>
    <w:rsid w:val="00B43D8E"/>
    <w:rsid w:val="00B43FF7"/>
    <w:rsid w:val="00B4458D"/>
    <w:rsid w:val="00B44EB6"/>
    <w:rsid w:val="00B45695"/>
    <w:rsid w:val="00B45A83"/>
    <w:rsid w:val="00B45BB7"/>
    <w:rsid w:val="00B4601B"/>
    <w:rsid w:val="00B46913"/>
    <w:rsid w:val="00B46943"/>
    <w:rsid w:val="00B472FF"/>
    <w:rsid w:val="00B47309"/>
    <w:rsid w:val="00B47812"/>
    <w:rsid w:val="00B508E9"/>
    <w:rsid w:val="00B50B42"/>
    <w:rsid w:val="00B50E2F"/>
    <w:rsid w:val="00B517EA"/>
    <w:rsid w:val="00B51A72"/>
    <w:rsid w:val="00B51E7B"/>
    <w:rsid w:val="00B5220B"/>
    <w:rsid w:val="00B527AB"/>
    <w:rsid w:val="00B52A44"/>
    <w:rsid w:val="00B52F70"/>
    <w:rsid w:val="00B531EB"/>
    <w:rsid w:val="00B533ED"/>
    <w:rsid w:val="00B534E4"/>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39"/>
    <w:rsid w:val="00B620E9"/>
    <w:rsid w:val="00B620F0"/>
    <w:rsid w:val="00B6217B"/>
    <w:rsid w:val="00B62287"/>
    <w:rsid w:val="00B6275B"/>
    <w:rsid w:val="00B62A99"/>
    <w:rsid w:val="00B62C78"/>
    <w:rsid w:val="00B633EF"/>
    <w:rsid w:val="00B6379A"/>
    <w:rsid w:val="00B63EF2"/>
    <w:rsid w:val="00B64019"/>
    <w:rsid w:val="00B649CC"/>
    <w:rsid w:val="00B64AC2"/>
    <w:rsid w:val="00B64B86"/>
    <w:rsid w:val="00B64F42"/>
    <w:rsid w:val="00B65AAD"/>
    <w:rsid w:val="00B65B86"/>
    <w:rsid w:val="00B66160"/>
    <w:rsid w:val="00B66B79"/>
    <w:rsid w:val="00B66D5C"/>
    <w:rsid w:val="00B673B3"/>
    <w:rsid w:val="00B67462"/>
    <w:rsid w:val="00B67544"/>
    <w:rsid w:val="00B6778A"/>
    <w:rsid w:val="00B67D70"/>
    <w:rsid w:val="00B703E2"/>
    <w:rsid w:val="00B70541"/>
    <w:rsid w:val="00B70746"/>
    <w:rsid w:val="00B70B15"/>
    <w:rsid w:val="00B70CF9"/>
    <w:rsid w:val="00B71257"/>
    <w:rsid w:val="00B713CB"/>
    <w:rsid w:val="00B71976"/>
    <w:rsid w:val="00B71D0B"/>
    <w:rsid w:val="00B71DF9"/>
    <w:rsid w:val="00B71E13"/>
    <w:rsid w:val="00B71E54"/>
    <w:rsid w:val="00B71EC7"/>
    <w:rsid w:val="00B7215D"/>
    <w:rsid w:val="00B725E2"/>
    <w:rsid w:val="00B72773"/>
    <w:rsid w:val="00B727EE"/>
    <w:rsid w:val="00B7309F"/>
    <w:rsid w:val="00B73498"/>
    <w:rsid w:val="00B73AE1"/>
    <w:rsid w:val="00B747CF"/>
    <w:rsid w:val="00B74808"/>
    <w:rsid w:val="00B74958"/>
    <w:rsid w:val="00B74C7D"/>
    <w:rsid w:val="00B74D16"/>
    <w:rsid w:val="00B7519F"/>
    <w:rsid w:val="00B75205"/>
    <w:rsid w:val="00B753AB"/>
    <w:rsid w:val="00B753DE"/>
    <w:rsid w:val="00B75970"/>
    <w:rsid w:val="00B75A83"/>
    <w:rsid w:val="00B76566"/>
    <w:rsid w:val="00B77292"/>
    <w:rsid w:val="00B77A73"/>
    <w:rsid w:val="00B803CA"/>
    <w:rsid w:val="00B80833"/>
    <w:rsid w:val="00B80A33"/>
    <w:rsid w:val="00B80DBC"/>
    <w:rsid w:val="00B81265"/>
    <w:rsid w:val="00B81329"/>
    <w:rsid w:val="00B81A75"/>
    <w:rsid w:val="00B81B71"/>
    <w:rsid w:val="00B821BE"/>
    <w:rsid w:val="00B82331"/>
    <w:rsid w:val="00B82CE2"/>
    <w:rsid w:val="00B833B2"/>
    <w:rsid w:val="00B8373D"/>
    <w:rsid w:val="00B839BC"/>
    <w:rsid w:val="00B84C25"/>
    <w:rsid w:val="00B84D6E"/>
    <w:rsid w:val="00B84FDB"/>
    <w:rsid w:val="00B8541F"/>
    <w:rsid w:val="00B8564B"/>
    <w:rsid w:val="00B85CCA"/>
    <w:rsid w:val="00B85D6C"/>
    <w:rsid w:val="00B85E1F"/>
    <w:rsid w:val="00B864AD"/>
    <w:rsid w:val="00B8650E"/>
    <w:rsid w:val="00B868FE"/>
    <w:rsid w:val="00B876E2"/>
    <w:rsid w:val="00B87934"/>
    <w:rsid w:val="00B87951"/>
    <w:rsid w:val="00B9005B"/>
    <w:rsid w:val="00B90BD0"/>
    <w:rsid w:val="00B91320"/>
    <w:rsid w:val="00B91935"/>
    <w:rsid w:val="00B9201D"/>
    <w:rsid w:val="00B92352"/>
    <w:rsid w:val="00B92973"/>
    <w:rsid w:val="00B92A3D"/>
    <w:rsid w:val="00B93B66"/>
    <w:rsid w:val="00B93DAB"/>
    <w:rsid w:val="00B93EFE"/>
    <w:rsid w:val="00B9424E"/>
    <w:rsid w:val="00B9428F"/>
    <w:rsid w:val="00B943E8"/>
    <w:rsid w:val="00B94771"/>
    <w:rsid w:val="00B949C5"/>
    <w:rsid w:val="00B94B88"/>
    <w:rsid w:val="00B94E96"/>
    <w:rsid w:val="00B94FCE"/>
    <w:rsid w:val="00B95411"/>
    <w:rsid w:val="00B959CC"/>
    <w:rsid w:val="00B96973"/>
    <w:rsid w:val="00B96B79"/>
    <w:rsid w:val="00B96D09"/>
    <w:rsid w:val="00B97439"/>
    <w:rsid w:val="00B97757"/>
    <w:rsid w:val="00B977DF"/>
    <w:rsid w:val="00BA0243"/>
    <w:rsid w:val="00BA0371"/>
    <w:rsid w:val="00BA104E"/>
    <w:rsid w:val="00BA1296"/>
    <w:rsid w:val="00BA1355"/>
    <w:rsid w:val="00BA154E"/>
    <w:rsid w:val="00BA15BA"/>
    <w:rsid w:val="00BA1746"/>
    <w:rsid w:val="00BA179F"/>
    <w:rsid w:val="00BA17B7"/>
    <w:rsid w:val="00BA17D0"/>
    <w:rsid w:val="00BA1B67"/>
    <w:rsid w:val="00BA1F71"/>
    <w:rsid w:val="00BA1F90"/>
    <w:rsid w:val="00BA2006"/>
    <w:rsid w:val="00BA2314"/>
    <w:rsid w:val="00BA2466"/>
    <w:rsid w:val="00BA2480"/>
    <w:rsid w:val="00BA2645"/>
    <w:rsid w:val="00BA2696"/>
    <w:rsid w:val="00BA2708"/>
    <w:rsid w:val="00BA4ED5"/>
    <w:rsid w:val="00BA5B65"/>
    <w:rsid w:val="00BA5C09"/>
    <w:rsid w:val="00BA60AD"/>
    <w:rsid w:val="00BA64BE"/>
    <w:rsid w:val="00BA6E77"/>
    <w:rsid w:val="00BA7064"/>
    <w:rsid w:val="00BA77B4"/>
    <w:rsid w:val="00BB0653"/>
    <w:rsid w:val="00BB0A69"/>
    <w:rsid w:val="00BB0FBA"/>
    <w:rsid w:val="00BB16D2"/>
    <w:rsid w:val="00BB1B2F"/>
    <w:rsid w:val="00BB1F66"/>
    <w:rsid w:val="00BB2097"/>
    <w:rsid w:val="00BB2BE3"/>
    <w:rsid w:val="00BB30CA"/>
    <w:rsid w:val="00BB322B"/>
    <w:rsid w:val="00BB3554"/>
    <w:rsid w:val="00BB3A2F"/>
    <w:rsid w:val="00BB4FFE"/>
    <w:rsid w:val="00BB5746"/>
    <w:rsid w:val="00BB607F"/>
    <w:rsid w:val="00BB67AD"/>
    <w:rsid w:val="00BB6C59"/>
    <w:rsid w:val="00BB6E79"/>
    <w:rsid w:val="00BB6F0D"/>
    <w:rsid w:val="00BB71B8"/>
    <w:rsid w:val="00BB72FF"/>
    <w:rsid w:val="00BB75D1"/>
    <w:rsid w:val="00BB7839"/>
    <w:rsid w:val="00BB7854"/>
    <w:rsid w:val="00BB78B1"/>
    <w:rsid w:val="00BB7917"/>
    <w:rsid w:val="00BB7E78"/>
    <w:rsid w:val="00BB7F1B"/>
    <w:rsid w:val="00BC02FD"/>
    <w:rsid w:val="00BC0F21"/>
    <w:rsid w:val="00BC1688"/>
    <w:rsid w:val="00BC17CA"/>
    <w:rsid w:val="00BC1B43"/>
    <w:rsid w:val="00BC2269"/>
    <w:rsid w:val="00BC230C"/>
    <w:rsid w:val="00BC272D"/>
    <w:rsid w:val="00BC29D2"/>
    <w:rsid w:val="00BC2CDB"/>
    <w:rsid w:val="00BC3123"/>
    <w:rsid w:val="00BC34BB"/>
    <w:rsid w:val="00BC3A68"/>
    <w:rsid w:val="00BC434C"/>
    <w:rsid w:val="00BC4C63"/>
    <w:rsid w:val="00BC4DA9"/>
    <w:rsid w:val="00BC5397"/>
    <w:rsid w:val="00BC53DE"/>
    <w:rsid w:val="00BC54D8"/>
    <w:rsid w:val="00BC552E"/>
    <w:rsid w:val="00BC553F"/>
    <w:rsid w:val="00BC592D"/>
    <w:rsid w:val="00BC5D41"/>
    <w:rsid w:val="00BC62FE"/>
    <w:rsid w:val="00BC6622"/>
    <w:rsid w:val="00BC674F"/>
    <w:rsid w:val="00BC69FC"/>
    <w:rsid w:val="00BC6D91"/>
    <w:rsid w:val="00BC6EC9"/>
    <w:rsid w:val="00BC7924"/>
    <w:rsid w:val="00BC79F3"/>
    <w:rsid w:val="00BC7E20"/>
    <w:rsid w:val="00BD01AE"/>
    <w:rsid w:val="00BD0495"/>
    <w:rsid w:val="00BD054B"/>
    <w:rsid w:val="00BD059D"/>
    <w:rsid w:val="00BD165F"/>
    <w:rsid w:val="00BD17E8"/>
    <w:rsid w:val="00BD1E9F"/>
    <w:rsid w:val="00BD2029"/>
    <w:rsid w:val="00BD3600"/>
    <w:rsid w:val="00BD388F"/>
    <w:rsid w:val="00BD47A8"/>
    <w:rsid w:val="00BD47C2"/>
    <w:rsid w:val="00BD4E31"/>
    <w:rsid w:val="00BD662C"/>
    <w:rsid w:val="00BD6B2F"/>
    <w:rsid w:val="00BD71A4"/>
    <w:rsid w:val="00BD744C"/>
    <w:rsid w:val="00BD76DA"/>
    <w:rsid w:val="00BD79BE"/>
    <w:rsid w:val="00BD7D0F"/>
    <w:rsid w:val="00BD7DC6"/>
    <w:rsid w:val="00BE00B2"/>
    <w:rsid w:val="00BE0125"/>
    <w:rsid w:val="00BE056B"/>
    <w:rsid w:val="00BE0D93"/>
    <w:rsid w:val="00BE174A"/>
    <w:rsid w:val="00BE267E"/>
    <w:rsid w:val="00BE268B"/>
    <w:rsid w:val="00BE26B6"/>
    <w:rsid w:val="00BE2975"/>
    <w:rsid w:val="00BE2C00"/>
    <w:rsid w:val="00BE3035"/>
    <w:rsid w:val="00BE3E0D"/>
    <w:rsid w:val="00BE3E9B"/>
    <w:rsid w:val="00BE489A"/>
    <w:rsid w:val="00BE579E"/>
    <w:rsid w:val="00BE584B"/>
    <w:rsid w:val="00BE5933"/>
    <w:rsid w:val="00BE5E33"/>
    <w:rsid w:val="00BE5E55"/>
    <w:rsid w:val="00BE68A7"/>
    <w:rsid w:val="00BE6DF0"/>
    <w:rsid w:val="00BE718A"/>
    <w:rsid w:val="00BE7848"/>
    <w:rsid w:val="00BE7D49"/>
    <w:rsid w:val="00BF0652"/>
    <w:rsid w:val="00BF081E"/>
    <w:rsid w:val="00BF0B78"/>
    <w:rsid w:val="00BF0BFA"/>
    <w:rsid w:val="00BF0FE7"/>
    <w:rsid w:val="00BF1830"/>
    <w:rsid w:val="00BF2581"/>
    <w:rsid w:val="00BF307D"/>
    <w:rsid w:val="00BF3C8D"/>
    <w:rsid w:val="00BF402E"/>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4371"/>
    <w:rsid w:val="00C05032"/>
    <w:rsid w:val="00C05288"/>
    <w:rsid w:val="00C052E3"/>
    <w:rsid w:val="00C0538B"/>
    <w:rsid w:val="00C05C9F"/>
    <w:rsid w:val="00C05FA2"/>
    <w:rsid w:val="00C0612E"/>
    <w:rsid w:val="00C06464"/>
    <w:rsid w:val="00C067F3"/>
    <w:rsid w:val="00C06B22"/>
    <w:rsid w:val="00C06B3A"/>
    <w:rsid w:val="00C06BE8"/>
    <w:rsid w:val="00C06D90"/>
    <w:rsid w:val="00C06F55"/>
    <w:rsid w:val="00C07796"/>
    <w:rsid w:val="00C10CC0"/>
    <w:rsid w:val="00C114FB"/>
    <w:rsid w:val="00C11D18"/>
    <w:rsid w:val="00C1276D"/>
    <w:rsid w:val="00C127FB"/>
    <w:rsid w:val="00C12DF5"/>
    <w:rsid w:val="00C1326F"/>
    <w:rsid w:val="00C134A4"/>
    <w:rsid w:val="00C14CC8"/>
    <w:rsid w:val="00C14DB2"/>
    <w:rsid w:val="00C15406"/>
    <w:rsid w:val="00C15C6A"/>
    <w:rsid w:val="00C15ECF"/>
    <w:rsid w:val="00C162DB"/>
    <w:rsid w:val="00C16487"/>
    <w:rsid w:val="00C16AAC"/>
    <w:rsid w:val="00C16E7C"/>
    <w:rsid w:val="00C17013"/>
    <w:rsid w:val="00C17C72"/>
    <w:rsid w:val="00C17C85"/>
    <w:rsid w:val="00C2011F"/>
    <w:rsid w:val="00C20DFF"/>
    <w:rsid w:val="00C211A5"/>
    <w:rsid w:val="00C211F2"/>
    <w:rsid w:val="00C21383"/>
    <w:rsid w:val="00C2138A"/>
    <w:rsid w:val="00C213EE"/>
    <w:rsid w:val="00C21404"/>
    <w:rsid w:val="00C21669"/>
    <w:rsid w:val="00C2275B"/>
    <w:rsid w:val="00C22802"/>
    <w:rsid w:val="00C22C3C"/>
    <w:rsid w:val="00C2323D"/>
    <w:rsid w:val="00C238E7"/>
    <w:rsid w:val="00C23914"/>
    <w:rsid w:val="00C2398B"/>
    <w:rsid w:val="00C239AC"/>
    <w:rsid w:val="00C239E1"/>
    <w:rsid w:val="00C23CDB"/>
    <w:rsid w:val="00C23E3A"/>
    <w:rsid w:val="00C24B0B"/>
    <w:rsid w:val="00C24F9C"/>
    <w:rsid w:val="00C2543D"/>
    <w:rsid w:val="00C25A6B"/>
    <w:rsid w:val="00C25EC4"/>
    <w:rsid w:val="00C261D3"/>
    <w:rsid w:val="00C2623D"/>
    <w:rsid w:val="00C263F1"/>
    <w:rsid w:val="00C26A34"/>
    <w:rsid w:val="00C26F31"/>
    <w:rsid w:val="00C27679"/>
    <w:rsid w:val="00C27BE7"/>
    <w:rsid w:val="00C27F27"/>
    <w:rsid w:val="00C3034D"/>
    <w:rsid w:val="00C31760"/>
    <w:rsid w:val="00C31961"/>
    <w:rsid w:val="00C31BCF"/>
    <w:rsid w:val="00C322C5"/>
    <w:rsid w:val="00C3275C"/>
    <w:rsid w:val="00C32994"/>
    <w:rsid w:val="00C329DC"/>
    <w:rsid w:val="00C32D32"/>
    <w:rsid w:val="00C339C7"/>
    <w:rsid w:val="00C33BEC"/>
    <w:rsid w:val="00C34513"/>
    <w:rsid w:val="00C34819"/>
    <w:rsid w:val="00C353D3"/>
    <w:rsid w:val="00C353F4"/>
    <w:rsid w:val="00C35A0E"/>
    <w:rsid w:val="00C35BA8"/>
    <w:rsid w:val="00C3647A"/>
    <w:rsid w:val="00C37DCF"/>
    <w:rsid w:val="00C401DC"/>
    <w:rsid w:val="00C403BE"/>
    <w:rsid w:val="00C40832"/>
    <w:rsid w:val="00C41448"/>
    <w:rsid w:val="00C41C5D"/>
    <w:rsid w:val="00C41E93"/>
    <w:rsid w:val="00C4238F"/>
    <w:rsid w:val="00C4426B"/>
    <w:rsid w:val="00C44908"/>
    <w:rsid w:val="00C450B6"/>
    <w:rsid w:val="00C4541E"/>
    <w:rsid w:val="00C45696"/>
    <w:rsid w:val="00C456FE"/>
    <w:rsid w:val="00C45C7E"/>
    <w:rsid w:val="00C45E20"/>
    <w:rsid w:val="00C46058"/>
    <w:rsid w:val="00C460E2"/>
    <w:rsid w:val="00C4695B"/>
    <w:rsid w:val="00C47369"/>
    <w:rsid w:val="00C473E1"/>
    <w:rsid w:val="00C4752A"/>
    <w:rsid w:val="00C4780E"/>
    <w:rsid w:val="00C47920"/>
    <w:rsid w:val="00C47E51"/>
    <w:rsid w:val="00C503CB"/>
    <w:rsid w:val="00C506AA"/>
    <w:rsid w:val="00C50C02"/>
    <w:rsid w:val="00C5185F"/>
    <w:rsid w:val="00C51BF8"/>
    <w:rsid w:val="00C51ECB"/>
    <w:rsid w:val="00C52D22"/>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2C1"/>
    <w:rsid w:val="00C624EE"/>
    <w:rsid w:val="00C62C3A"/>
    <w:rsid w:val="00C631B2"/>
    <w:rsid w:val="00C632AB"/>
    <w:rsid w:val="00C63AFE"/>
    <w:rsid w:val="00C63CA0"/>
    <w:rsid w:val="00C645E2"/>
    <w:rsid w:val="00C64670"/>
    <w:rsid w:val="00C6482D"/>
    <w:rsid w:val="00C648F9"/>
    <w:rsid w:val="00C64A4E"/>
    <w:rsid w:val="00C64DF6"/>
    <w:rsid w:val="00C659B5"/>
    <w:rsid w:val="00C65EF5"/>
    <w:rsid w:val="00C65F8D"/>
    <w:rsid w:val="00C6642D"/>
    <w:rsid w:val="00C66842"/>
    <w:rsid w:val="00C6695B"/>
    <w:rsid w:val="00C66FD4"/>
    <w:rsid w:val="00C67B2C"/>
    <w:rsid w:val="00C67C64"/>
    <w:rsid w:val="00C70034"/>
    <w:rsid w:val="00C7016E"/>
    <w:rsid w:val="00C703C0"/>
    <w:rsid w:val="00C70F76"/>
    <w:rsid w:val="00C71541"/>
    <w:rsid w:val="00C71572"/>
    <w:rsid w:val="00C71ACF"/>
    <w:rsid w:val="00C71DE9"/>
    <w:rsid w:val="00C725CF"/>
    <w:rsid w:val="00C72CDA"/>
    <w:rsid w:val="00C72E0A"/>
    <w:rsid w:val="00C72E47"/>
    <w:rsid w:val="00C7310B"/>
    <w:rsid w:val="00C73187"/>
    <w:rsid w:val="00C733B6"/>
    <w:rsid w:val="00C73504"/>
    <w:rsid w:val="00C73770"/>
    <w:rsid w:val="00C737B8"/>
    <w:rsid w:val="00C74005"/>
    <w:rsid w:val="00C74225"/>
    <w:rsid w:val="00C743EE"/>
    <w:rsid w:val="00C745D1"/>
    <w:rsid w:val="00C748FC"/>
    <w:rsid w:val="00C749BF"/>
    <w:rsid w:val="00C74A83"/>
    <w:rsid w:val="00C74D46"/>
    <w:rsid w:val="00C74DB7"/>
    <w:rsid w:val="00C76505"/>
    <w:rsid w:val="00C76C95"/>
    <w:rsid w:val="00C77679"/>
    <w:rsid w:val="00C77ABC"/>
    <w:rsid w:val="00C77F8C"/>
    <w:rsid w:val="00C77FEC"/>
    <w:rsid w:val="00C8043D"/>
    <w:rsid w:val="00C806CD"/>
    <w:rsid w:val="00C80953"/>
    <w:rsid w:val="00C80C41"/>
    <w:rsid w:val="00C81261"/>
    <w:rsid w:val="00C8159E"/>
    <w:rsid w:val="00C817AF"/>
    <w:rsid w:val="00C8187B"/>
    <w:rsid w:val="00C829D9"/>
    <w:rsid w:val="00C82A2C"/>
    <w:rsid w:val="00C82BE1"/>
    <w:rsid w:val="00C82D8F"/>
    <w:rsid w:val="00C82FED"/>
    <w:rsid w:val="00C83231"/>
    <w:rsid w:val="00C833AA"/>
    <w:rsid w:val="00C83651"/>
    <w:rsid w:val="00C836BA"/>
    <w:rsid w:val="00C8397E"/>
    <w:rsid w:val="00C84519"/>
    <w:rsid w:val="00C847FA"/>
    <w:rsid w:val="00C84FED"/>
    <w:rsid w:val="00C8598D"/>
    <w:rsid w:val="00C8647A"/>
    <w:rsid w:val="00C86516"/>
    <w:rsid w:val="00C86B61"/>
    <w:rsid w:val="00C87143"/>
    <w:rsid w:val="00C87467"/>
    <w:rsid w:val="00C87581"/>
    <w:rsid w:val="00C8777C"/>
    <w:rsid w:val="00C879CC"/>
    <w:rsid w:val="00C87F39"/>
    <w:rsid w:val="00C900A1"/>
    <w:rsid w:val="00C90167"/>
    <w:rsid w:val="00C9067B"/>
    <w:rsid w:val="00C90987"/>
    <w:rsid w:val="00C9167E"/>
    <w:rsid w:val="00C916E2"/>
    <w:rsid w:val="00C91A42"/>
    <w:rsid w:val="00C91B11"/>
    <w:rsid w:val="00C924BB"/>
    <w:rsid w:val="00C926CD"/>
    <w:rsid w:val="00C92DA5"/>
    <w:rsid w:val="00C92E17"/>
    <w:rsid w:val="00C930A2"/>
    <w:rsid w:val="00C931C0"/>
    <w:rsid w:val="00C93F94"/>
    <w:rsid w:val="00C9400E"/>
    <w:rsid w:val="00C945F4"/>
    <w:rsid w:val="00C946F2"/>
    <w:rsid w:val="00C94844"/>
    <w:rsid w:val="00C94CBE"/>
    <w:rsid w:val="00C94E85"/>
    <w:rsid w:val="00C95579"/>
    <w:rsid w:val="00C959FD"/>
    <w:rsid w:val="00C95C35"/>
    <w:rsid w:val="00C961FA"/>
    <w:rsid w:val="00C962B4"/>
    <w:rsid w:val="00C963B6"/>
    <w:rsid w:val="00C964AA"/>
    <w:rsid w:val="00C96C0F"/>
    <w:rsid w:val="00C96FF1"/>
    <w:rsid w:val="00C971EA"/>
    <w:rsid w:val="00C972CE"/>
    <w:rsid w:val="00C97831"/>
    <w:rsid w:val="00C979EE"/>
    <w:rsid w:val="00C97A0F"/>
    <w:rsid w:val="00C97F74"/>
    <w:rsid w:val="00CA0E54"/>
    <w:rsid w:val="00CA0F03"/>
    <w:rsid w:val="00CA0FD6"/>
    <w:rsid w:val="00CA10EC"/>
    <w:rsid w:val="00CA1771"/>
    <w:rsid w:val="00CA1BF5"/>
    <w:rsid w:val="00CA1DF5"/>
    <w:rsid w:val="00CA1E41"/>
    <w:rsid w:val="00CA1FAB"/>
    <w:rsid w:val="00CA2BA0"/>
    <w:rsid w:val="00CA2E68"/>
    <w:rsid w:val="00CA30AC"/>
    <w:rsid w:val="00CA30B7"/>
    <w:rsid w:val="00CA3386"/>
    <w:rsid w:val="00CA365D"/>
    <w:rsid w:val="00CA3BBB"/>
    <w:rsid w:val="00CA45E2"/>
    <w:rsid w:val="00CA46E7"/>
    <w:rsid w:val="00CA4B34"/>
    <w:rsid w:val="00CA558D"/>
    <w:rsid w:val="00CA66A4"/>
    <w:rsid w:val="00CA6782"/>
    <w:rsid w:val="00CA6BEB"/>
    <w:rsid w:val="00CA70C5"/>
    <w:rsid w:val="00CA735B"/>
    <w:rsid w:val="00CA74E0"/>
    <w:rsid w:val="00CA7B39"/>
    <w:rsid w:val="00CB0362"/>
    <w:rsid w:val="00CB0743"/>
    <w:rsid w:val="00CB0DE0"/>
    <w:rsid w:val="00CB12E7"/>
    <w:rsid w:val="00CB1493"/>
    <w:rsid w:val="00CB163A"/>
    <w:rsid w:val="00CB1761"/>
    <w:rsid w:val="00CB1891"/>
    <w:rsid w:val="00CB1FED"/>
    <w:rsid w:val="00CB29C2"/>
    <w:rsid w:val="00CB2BFB"/>
    <w:rsid w:val="00CB2F0A"/>
    <w:rsid w:val="00CB3CB4"/>
    <w:rsid w:val="00CB3F22"/>
    <w:rsid w:val="00CB44DE"/>
    <w:rsid w:val="00CB4ABF"/>
    <w:rsid w:val="00CB5084"/>
    <w:rsid w:val="00CB53E0"/>
    <w:rsid w:val="00CB55FF"/>
    <w:rsid w:val="00CB5926"/>
    <w:rsid w:val="00CB6E35"/>
    <w:rsid w:val="00CB7C2F"/>
    <w:rsid w:val="00CB7FF6"/>
    <w:rsid w:val="00CC0170"/>
    <w:rsid w:val="00CC02F2"/>
    <w:rsid w:val="00CC065F"/>
    <w:rsid w:val="00CC0F39"/>
    <w:rsid w:val="00CC1413"/>
    <w:rsid w:val="00CC1573"/>
    <w:rsid w:val="00CC1B2D"/>
    <w:rsid w:val="00CC2156"/>
    <w:rsid w:val="00CC2333"/>
    <w:rsid w:val="00CC2DB1"/>
    <w:rsid w:val="00CC31DE"/>
    <w:rsid w:val="00CC3C0F"/>
    <w:rsid w:val="00CC40E5"/>
    <w:rsid w:val="00CC41A2"/>
    <w:rsid w:val="00CC42AC"/>
    <w:rsid w:val="00CC4313"/>
    <w:rsid w:val="00CC4726"/>
    <w:rsid w:val="00CC4B9E"/>
    <w:rsid w:val="00CC4C13"/>
    <w:rsid w:val="00CC4C26"/>
    <w:rsid w:val="00CC4EE3"/>
    <w:rsid w:val="00CC52C0"/>
    <w:rsid w:val="00CC545D"/>
    <w:rsid w:val="00CC556D"/>
    <w:rsid w:val="00CC5633"/>
    <w:rsid w:val="00CC57C6"/>
    <w:rsid w:val="00CC5FA4"/>
    <w:rsid w:val="00CC6734"/>
    <w:rsid w:val="00CC68EE"/>
    <w:rsid w:val="00CC6A6C"/>
    <w:rsid w:val="00CC70A2"/>
    <w:rsid w:val="00CC75B9"/>
    <w:rsid w:val="00CC794A"/>
    <w:rsid w:val="00CC7B51"/>
    <w:rsid w:val="00CC7CC6"/>
    <w:rsid w:val="00CC7D01"/>
    <w:rsid w:val="00CD0287"/>
    <w:rsid w:val="00CD0784"/>
    <w:rsid w:val="00CD083E"/>
    <w:rsid w:val="00CD0C5B"/>
    <w:rsid w:val="00CD157B"/>
    <w:rsid w:val="00CD1992"/>
    <w:rsid w:val="00CD1A2F"/>
    <w:rsid w:val="00CD1BB6"/>
    <w:rsid w:val="00CD215C"/>
    <w:rsid w:val="00CD2701"/>
    <w:rsid w:val="00CD2834"/>
    <w:rsid w:val="00CD2BF8"/>
    <w:rsid w:val="00CD3149"/>
    <w:rsid w:val="00CD3943"/>
    <w:rsid w:val="00CD3E44"/>
    <w:rsid w:val="00CD417B"/>
    <w:rsid w:val="00CD43F7"/>
    <w:rsid w:val="00CD4A96"/>
    <w:rsid w:val="00CD51BB"/>
    <w:rsid w:val="00CD6538"/>
    <w:rsid w:val="00CD73C1"/>
    <w:rsid w:val="00CD78C9"/>
    <w:rsid w:val="00CD7E51"/>
    <w:rsid w:val="00CD7E93"/>
    <w:rsid w:val="00CD7ED1"/>
    <w:rsid w:val="00CE0634"/>
    <w:rsid w:val="00CE0671"/>
    <w:rsid w:val="00CE0AEB"/>
    <w:rsid w:val="00CE0C94"/>
    <w:rsid w:val="00CE0D01"/>
    <w:rsid w:val="00CE0EC8"/>
    <w:rsid w:val="00CE0F37"/>
    <w:rsid w:val="00CE14CB"/>
    <w:rsid w:val="00CE156E"/>
    <w:rsid w:val="00CE1BB6"/>
    <w:rsid w:val="00CE1ED6"/>
    <w:rsid w:val="00CE23E6"/>
    <w:rsid w:val="00CE2812"/>
    <w:rsid w:val="00CE2BB8"/>
    <w:rsid w:val="00CE2C43"/>
    <w:rsid w:val="00CE33DF"/>
    <w:rsid w:val="00CE3861"/>
    <w:rsid w:val="00CE3DFD"/>
    <w:rsid w:val="00CE3EFE"/>
    <w:rsid w:val="00CE40E2"/>
    <w:rsid w:val="00CE4474"/>
    <w:rsid w:val="00CE4A19"/>
    <w:rsid w:val="00CE4C6C"/>
    <w:rsid w:val="00CE4CE1"/>
    <w:rsid w:val="00CE4DC6"/>
    <w:rsid w:val="00CE5644"/>
    <w:rsid w:val="00CE5820"/>
    <w:rsid w:val="00CE5B07"/>
    <w:rsid w:val="00CE61EF"/>
    <w:rsid w:val="00CE6DFB"/>
    <w:rsid w:val="00CE700D"/>
    <w:rsid w:val="00CE73D9"/>
    <w:rsid w:val="00CE7CF8"/>
    <w:rsid w:val="00CF0706"/>
    <w:rsid w:val="00CF0BD9"/>
    <w:rsid w:val="00CF1778"/>
    <w:rsid w:val="00CF185B"/>
    <w:rsid w:val="00CF2610"/>
    <w:rsid w:val="00CF2FDD"/>
    <w:rsid w:val="00CF3020"/>
    <w:rsid w:val="00CF3278"/>
    <w:rsid w:val="00CF346F"/>
    <w:rsid w:val="00CF3A3C"/>
    <w:rsid w:val="00CF4175"/>
    <w:rsid w:val="00CF4324"/>
    <w:rsid w:val="00CF4D45"/>
    <w:rsid w:val="00CF54B4"/>
    <w:rsid w:val="00CF58FE"/>
    <w:rsid w:val="00CF5D42"/>
    <w:rsid w:val="00CF5D95"/>
    <w:rsid w:val="00CF5DCC"/>
    <w:rsid w:val="00CF5F17"/>
    <w:rsid w:val="00CF6286"/>
    <w:rsid w:val="00CF62B7"/>
    <w:rsid w:val="00CF6A35"/>
    <w:rsid w:val="00CF6A86"/>
    <w:rsid w:val="00CF7429"/>
    <w:rsid w:val="00CF7BB2"/>
    <w:rsid w:val="00CF7DA3"/>
    <w:rsid w:val="00CF7EF4"/>
    <w:rsid w:val="00D005BC"/>
    <w:rsid w:val="00D009C0"/>
    <w:rsid w:val="00D00FD6"/>
    <w:rsid w:val="00D01FA6"/>
    <w:rsid w:val="00D0206E"/>
    <w:rsid w:val="00D0210F"/>
    <w:rsid w:val="00D02608"/>
    <w:rsid w:val="00D02C69"/>
    <w:rsid w:val="00D02D95"/>
    <w:rsid w:val="00D02E0B"/>
    <w:rsid w:val="00D02F55"/>
    <w:rsid w:val="00D0304D"/>
    <w:rsid w:val="00D030B5"/>
    <w:rsid w:val="00D03FC6"/>
    <w:rsid w:val="00D04112"/>
    <w:rsid w:val="00D047D1"/>
    <w:rsid w:val="00D049BD"/>
    <w:rsid w:val="00D04CDF"/>
    <w:rsid w:val="00D05169"/>
    <w:rsid w:val="00D059DF"/>
    <w:rsid w:val="00D05B8D"/>
    <w:rsid w:val="00D05BC2"/>
    <w:rsid w:val="00D06726"/>
    <w:rsid w:val="00D06830"/>
    <w:rsid w:val="00D07203"/>
    <w:rsid w:val="00D07400"/>
    <w:rsid w:val="00D07882"/>
    <w:rsid w:val="00D07EB7"/>
    <w:rsid w:val="00D10CCF"/>
    <w:rsid w:val="00D10FB9"/>
    <w:rsid w:val="00D11083"/>
    <w:rsid w:val="00D11337"/>
    <w:rsid w:val="00D11532"/>
    <w:rsid w:val="00D11A9C"/>
    <w:rsid w:val="00D11AC3"/>
    <w:rsid w:val="00D12095"/>
    <w:rsid w:val="00D123C8"/>
    <w:rsid w:val="00D12515"/>
    <w:rsid w:val="00D12AC5"/>
    <w:rsid w:val="00D12B7A"/>
    <w:rsid w:val="00D12C1F"/>
    <w:rsid w:val="00D13137"/>
    <w:rsid w:val="00D13148"/>
    <w:rsid w:val="00D13553"/>
    <w:rsid w:val="00D137CE"/>
    <w:rsid w:val="00D13804"/>
    <w:rsid w:val="00D13B54"/>
    <w:rsid w:val="00D148A4"/>
    <w:rsid w:val="00D14D03"/>
    <w:rsid w:val="00D14FD2"/>
    <w:rsid w:val="00D15025"/>
    <w:rsid w:val="00D1574C"/>
    <w:rsid w:val="00D15798"/>
    <w:rsid w:val="00D158C2"/>
    <w:rsid w:val="00D158CC"/>
    <w:rsid w:val="00D15A0F"/>
    <w:rsid w:val="00D15A80"/>
    <w:rsid w:val="00D15CFF"/>
    <w:rsid w:val="00D15EA5"/>
    <w:rsid w:val="00D15FD1"/>
    <w:rsid w:val="00D161AA"/>
    <w:rsid w:val="00D16A49"/>
    <w:rsid w:val="00D16DAA"/>
    <w:rsid w:val="00D17349"/>
    <w:rsid w:val="00D20376"/>
    <w:rsid w:val="00D20671"/>
    <w:rsid w:val="00D207AB"/>
    <w:rsid w:val="00D210FC"/>
    <w:rsid w:val="00D215DE"/>
    <w:rsid w:val="00D21666"/>
    <w:rsid w:val="00D21812"/>
    <w:rsid w:val="00D2215C"/>
    <w:rsid w:val="00D22576"/>
    <w:rsid w:val="00D22981"/>
    <w:rsid w:val="00D22E4F"/>
    <w:rsid w:val="00D230E4"/>
    <w:rsid w:val="00D2321D"/>
    <w:rsid w:val="00D2329D"/>
    <w:rsid w:val="00D23787"/>
    <w:rsid w:val="00D2427A"/>
    <w:rsid w:val="00D251FD"/>
    <w:rsid w:val="00D25287"/>
    <w:rsid w:val="00D25938"/>
    <w:rsid w:val="00D2618B"/>
    <w:rsid w:val="00D2641C"/>
    <w:rsid w:val="00D26E53"/>
    <w:rsid w:val="00D26E99"/>
    <w:rsid w:val="00D271E5"/>
    <w:rsid w:val="00D272B2"/>
    <w:rsid w:val="00D27319"/>
    <w:rsid w:val="00D27B09"/>
    <w:rsid w:val="00D27BF3"/>
    <w:rsid w:val="00D30018"/>
    <w:rsid w:val="00D30268"/>
    <w:rsid w:val="00D309EF"/>
    <w:rsid w:val="00D30F2D"/>
    <w:rsid w:val="00D32450"/>
    <w:rsid w:val="00D3295B"/>
    <w:rsid w:val="00D3329C"/>
    <w:rsid w:val="00D333B0"/>
    <w:rsid w:val="00D33449"/>
    <w:rsid w:val="00D33ED3"/>
    <w:rsid w:val="00D3449D"/>
    <w:rsid w:val="00D345BA"/>
    <w:rsid w:val="00D345C3"/>
    <w:rsid w:val="00D3463A"/>
    <w:rsid w:val="00D34970"/>
    <w:rsid w:val="00D34E3C"/>
    <w:rsid w:val="00D35985"/>
    <w:rsid w:val="00D359AE"/>
    <w:rsid w:val="00D35BC8"/>
    <w:rsid w:val="00D3669C"/>
    <w:rsid w:val="00D379CA"/>
    <w:rsid w:val="00D402CC"/>
    <w:rsid w:val="00D40406"/>
    <w:rsid w:val="00D407E4"/>
    <w:rsid w:val="00D409EB"/>
    <w:rsid w:val="00D40A74"/>
    <w:rsid w:val="00D40AD2"/>
    <w:rsid w:val="00D40CC2"/>
    <w:rsid w:val="00D40D70"/>
    <w:rsid w:val="00D40F23"/>
    <w:rsid w:val="00D41724"/>
    <w:rsid w:val="00D419A9"/>
    <w:rsid w:val="00D42208"/>
    <w:rsid w:val="00D423D3"/>
    <w:rsid w:val="00D42A2F"/>
    <w:rsid w:val="00D42BBE"/>
    <w:rsid w:val="00D437EF"/>
    <w:rsid w:val="00D43B7D"/>
    <w:rsid w:val="00D43D10"/>
    <w:rsid w:val="00D4453C"/>
    <w:rsid w:val="00D45815"/>
    <w:rsid w:val="00D45E0D"/>
    <w:rsid w:val="00D45FE2"/>
    <w:rsid w:val="00D46095"/>
    <w:rsid w:val="00D46335"/>
    <w:rsid w:val="00D4671B"/>
    <w:rsid w:val="00D46E14"/>
    <w:rsid w:val="00D470CD"/>
    <w:rsid w:val="00D4710B"/>
    <w:rsid w:val="00D47E06"/>
    <w:rsid w:val="00D47E5F"/>
    <w:rsid w:val="00D50585"/>
    <w:rsid w:val="00D510E2"/>
    <w:rsid w:val="00D517A7"/>
    <w:rsid w:val="00D5184A"/>
    <w:rsid w:val="00D51E2C"/>
    <w:rsid w:val="00D524D5"/>
    <w:rsid w:val="00D52CB8"/>
    <w:rsid w:val="00D531B1"/>
    <w:rsid w:val="00D53546"/>
    <w:rsid w:val="00D538E3"/>
    <w:rsid w:val="00D539F2"/>
    <w:rsid w:val="00D53BEF"/>
    <w:rsid w:val="00D53CFA"/>
    <w:rsid w:val="00D54B3A"/>
    <w:rsid w:val="00D54DD2"/>
    <w:rsid w:val="00D55048"/>
    <w:rsid w:val="00D55470"/>
    <w:rsid w:val="00D55580"/>
    <w:rsid w:val="00D558CE"/>
    <w:rsid w:val="00D561F6"/>
    <w:rsid w:val="00D56211"/>
    <w:rsid w:val="00D56936"/>
    <w:rsid w:val="00D56B9A"/>
    <w:rsid w:val="00D56E84"/>
    <w:rsid w:val="00D56EB2"/>
    <w:rsid w:val="00D570AD"/>
    <w:rsid w:val="00D57128"/>
    <w:rsid w:val="00D5772F"/>
    <w:rsid w:val="00D57DDF"/>
    <w:rsid w:val="00D60604"/>
    <w:rsid w:val="00D608E0"/>
    <w:rsid w:val="00D617B4"/>
    <w:rsid w:val="00D61FAE"/>
    <w:rsid w:val="00D6253D"/>
    <w:rsid w:val="00D627AB"/>
    <w:rsid w:val="00D6289B"/>
    <w:rsid w:val="00D62A8F"/>
    <w:rsid w:val="00D62EEE"/>
    <w:rsid w:val="00D63133"/>
    <w:rsid w:val="00D6390E"/>
    <w:rsid w:val="00D6471F"/>
    <w:rsid w:val="00D64ADC"/>
    <w:rsid w:val="00D64E77"/>
    <w:rsid w:val="00D654BD"/>
    <w:rsid w:val="00D655EA"/>
    <w:rsid w:val="00D65B15"/>
    <w:rsid w:val="00D65BEB"/>
    <w:rsid w:val="00D65ED0"/>
    <w:rsid w:val="00D6600F"/>
    <w:rsid w:val="00D66682"/>
    <w:rsid w:val="00D667EA"/>
    <w:rsid w:val="00D6680B"/>
    <w:rsid w:val="00D67F31"/>
    <w:rsid w:val="00D67F92"/>
    <w:rsid w:val="00D7024B"/>
    <w:rsid w:val="00D706ED"/>
    <w:rsid w:val="00D7118A"/>
    <w:rsid w:val="00D716F8"/>
    <w:rsid w:val="00D719F8"/>
    <w:rsid w:val="00D71B07"/>
    <w:rsid w:val="00D71B84"/>
    <w:rsid w:val="00D71DCF"/>
    <w:rsid w:val="00D724FC"/>
    <w:rsid w:val="00D725A8"/>
    <w:rsid w:val="00D725F5"/>
    <w:rsid w:val="00D7293C"/>
    <w:rsid w:val="00D72CD7"/>
    <w:rsid w:val="00D72DAB"/>
    <w:rsid w:val="00D739C2"/>
    <w:rsid w:val="00D741BC"/>
    <w:rsid w:val="00D7477B"/>
    <w:rsid w:val="00D7487A"/>
    <w:rsid w:val="00D74AE4"/>
    <w:rsid w:val="00D74E1D"/>
    <w:rsid w:val="00D7555B"/>
    <w:rsid w:val="00D761FD"/>
    <w:rsid w:val="00D761FF"/>
    <w:rsid w:val="00D763C9"/>
    <w:rsid w:val="00D76A8D"/>
    <w:rsid w:val="00D76F8D"/>
    <w:rsid w:val="00D77246"/>
    <w:rsid w:val="00D77479"/>
    <w:rsid w:val="00D778A4"/>
    <w:rsid w:val="00D800CD"/>
    <w:rsid w:val="00D801A0"/>
    <w:rsid w:val="00D80881"/>
    <w:rsid w:val="00D80C7B"/>
    <w:rsid w:val="00D8111B"/>
    <w:rsid w:val="00D811CF"/>
    <w:rsid w:val="00D813D4"/>
    <w:rsid w:val="00D8148F"/>
    <w:rsid w:val="00D81529"/>
    <w:rsid w:val="00D81C81"/>
    <w:rsid w:val="00D81F03"/>
    <w:rsid w:val="00D82F2A"/>
    <w:rsid w:val="00D8345C"/>
    <w:rsid w:val="00D83545"/>
    <w:rsid w:val="00D83736"/>
    <w:rsid w:val="00D8387E"/>
    <w:rsid w:val="00D8440C"/>
    <w:rsid w:val="00D845F5"/>
    <w:rsid w:val="00D84696"/>
    <w:rsid w:val="00D847FF"/>
    <w:rsid w:val="00D84975"/>
    <w:rsid w:val="00D85548"/>
    <w:rsid w:val="00D85B09"/>
    <w:rsid w:val="00D85BC4"/>
    <w:rsid w:val="00D86678"/>
    <w:rsid w:val="00D86759"/>
    <w:rsid w:val="00D86FED"/>
    <w:rsid w:val="00D870B7"/>
    <w:rsid w:val="00D87471"/>
    <w:rsid w:val="00D87DF9"/>
    <w:rsid w:val="00D87E90"/>
    <w:rsid w:val="00D87F1F"/>
    <w:rsid w:val="00D90A75"/>
    <w:rsid w:val="00D9145B"/>
    <w:rsid w:val="00D91D02"/>
    <w:rsid w:val="00D91D93"/>
    <w:rsid w:val="00D925AE"/>
    <w:rsid w:val="00D92630"/>
    <w:rsid w:val="00D9276B"/>
    <w:rsid w:val="00D9328B"/>
    <w:rsid w:val="00D938C3"/>
    <w:rsid w:val="00D93902"/>
    <w:rsid w:val="00D93C56"/>
    <w:rsid w:val="00D93CBC"/>
    <w:rsid w:val="00D940A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1A96"/>
    <w:rsid w:val="00DA2294"/>
    <w:rsid w:val="00DA2736"/>
    <w:rsid w:val="00DA29A5"/>
    <w:rsid w:val="00DA3248"/>
    <w:rsid w:val="00DA39AE"/>
    <w:rsid w:val="00DA3C43"/>
    <w:rsid w:val="00DA4449"/>
    <w:rsid w:val="00DA5132"/>
    <w:rsid w:val="00DA52E4"/>
    <w:rsid w:val="00DA576A"/>
    <w:rsid w:val="00DA589A"/>
    <w:rsid w:val="00DA5BD5"/>
    <w:rsid w:val="00DA5EFA"/>
    <w:rsid w:val="00DA6204"/>
    <w:rsid w:val="00DA6B1C"/>
    <w:rsid w:val="00DA7044"/>
    <w:rsid w:val="00DA797F"/>
    <w:rsid w:val="00DA7C57"/>
    <w:rsid w:val="00DB02F7"/>
    <w:rsid w:val="00DB076E"/>
    <w:rsid w:val="00DB0B10"/>
    <w:rsid w:val="00DB0EEF"/>
    <w:rsid w:val="00DB1CCB"/>
    <w:rsid w:val="00DB20E3"/>
    <w:rsid w:val="00DB226E"/>
    <w:rsid w:val="00DB25B6"/>
    <w:rsid w:val="00DB2660"/>
    <w:rsid w:val="00DB2A3E"/>
    <w:rsid w:val="00DB2DD2"/>
    <w:rsid w:val="00DB2E84"/>
    <w:rsid w:val="00DB2EDD"/>
    <w:rsid w:val="00DB3C19"/>
    <w:rsid w:val="00DB3D1C"/>
    <w:rsid w:val="00DB3D80"/>
    <w:rsid w:val="00DB41F2"/>
    <w:rsid w:val="00DB45C4"/>
    <w:rsid w:val="00DB4619"/>
    <w:rsid w:val="00DB5046"/>
    <w:rsid w:val="00DB506A"/>
    <w:rsid w:val="00DB5112"/>
    <w:rsid w:val="00DB534F"/>
    <w:rsid w:val="00DB5627"/>
    <w:rsid w:val="00DB63E7"/>
    <w:rsid w:val="00DB675D"/>
    <w:rsid w:val="00DB7386"/>
    <w:rsid w:val="00DB77A9"/>
    <w:rsid w:val="00DB78B2"/>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40"/>
    <w:rsid w:val="00DC5072"/>
    <w:rsid w:val="00DC52CC"/>
    <w:rsid w:val="00DC540E"/>
    <w:rsid w:val="00DC569B"/>
    <w:rsid w:val="00DC5BC2"/>
    <w:rsid w:val="00DC5E23"/>
    <w:rsid w:val="00DC5EDF"/>
    <w:rsid w:val="00DC6736"/>
    <w:rsid w:val="00DC6B63"/>
    <w:rsid w:val="00DC6C95"/>
    <w:rsid w:val="00DC7A6C"/>
    <w:rsid w:val="00DD03EA"/>
    <w:rsid w:val="00DD042C"/>
    <w:rsid w:val="00DD044B"/>
    <w:rsid w:val="00DD05D1"/>
    <w:rsid w:val="00DD092D"/>
    <w:rsid w:val="00DD107B"/>
    <w:rsid w:val="00DD1547"/>
    <w:rsid w:val="00DD187A"/>
    <w:rsid w:val="00DD19F5"/>
    <w:rsid w:val="00DD1DBD"/>
    <w:rsid w:val="00DD2ACB"/>
    <w:rsid w:val="00DD2C2C"/>
    <w:rsid w:val="00DD2C71"/>
    <w:rsid w:val="00DD3B94"/>
    <w:rsid w:val="00DD3C41"/>
    <w:rsid w:val="00DD3FEB"/>
    <w:rsid w:val="00DD4952"/>
    <w:rsid w:val="00DD50C0"/>
    <w:rsid w:val="00DD53FC"/>
    <w:rsid w:val="00DD6100"/>
    <w:rsid w:val="00DD6E56"/>
    <w:rsid w:val="00DD6E60"/>
    <w:rsid w:val="00DD7311"/>
    <w:rsid w:val="00DD74BB"/>
    <w:rsid w:val="00DD791E"/>
    <w:rsid w:val="00DD7D99"/>
    <w:rsid w:val="00DD7FB2"/>
    <w:rsid w:val="00DE0413"/>
    <w:rsid w:val="00DE04B5"/>
    <w:rsid w:val="00DE0915"/>
    <w:rsid w:val="00DE0931"/>
    <w:rsid w:val="00DE0BD4"/>
    <w:rsid w:val="00DE0F3F"/>
    <w:rsid w:val="00DE123D"/>
    <w:rsid w:val="00DE13E8"/>
    <w:rsid w:val="00DE2538"/>
    <w:rsid w:val="00DE2ACB"/>
    <w:rsid w:val="00DE33D8"/>
    <w:rsid w:val="00DE3403"/>
    <w:rsid w:val="00DE3576"/>
    <w:rsid w:val="00DE3C95"/>
    <w:rsid w:val="00DE3E27"/>
    <w:rsid w:val="00DE3E90"/>
    <w:rsid w:val="00DE3F68"/>
    <w:rsid w:val="00DE4070"/>
    <w:rsid w:val="00DE41F0"/>
    <w:rsid w:val="00DE44C8"/>
    <w:rsid w:val="00DE4CB0"/>
    <w:rsid w:val="00DE52AC"/>
    <w:rsid w:val="00DE5CE2"/>
    <w:rsid w:val="00DE5EEB"/>
    <w:rsid w:val="00DE657F"/>
    <w:rsid w:val="00DE6A15"/>
    <w:rsid w:val="00DE734F"/>
    <w:rsid w:val="00DE7BA3"/>
    <w:rsid w:val="00DF0883"/>
    <w:rsid w:val="00DF0A0D"/>
    <w:rsid w:val="00DF0B44"/>
    <w:rsid w:val="00DF0E92"/>
    <w:rsid w:val="00DF1083"/>
    <w:rsid w:val="00DF1865"/>
    <w:rsid w:val="00DF1CF7"/>
    <w:rsid w:val="00DF1E43"/>
    <w:rsid w:val="00DF1E45"/>
    <w:rsid w:val="00DF1EC7"/>
    <w:rsid w:val="00DF1EE7"/>
    <w:rsid w:val="00DF1F92"/>
    <w:rsid w:val="00DF23FB"/>
    <w:rsid w:val="00DF2537"/>
    <w:rsid w:val="00DF2654"/>
    <w:rsid w:val="00DF2BA3"/>
    <w:rsid w:val="00DF313A"/>
    <w:rsid w:val="00DF3196"/>
    <w:rsid w:val="00DF3716"/>
    <w:rsid w:val="00DF37BF"/>
    <w:rsid w:val="00DF39C3"/>
    <w:rsid w:val="00DF3CCC"/>
    <w:rsid w:val="00DF3DD0"/>
    <w:rsid w:val="00DF404C"/>
    <w:rsid w:val="00DF495D"/>
    <w:rsid w:val="00DF4F52"/>
    <w:rsid w:val="00DF533D"/>
    <w:rsid w:val="00DF56C4"/>
    <w:rsid w:val="00DF5913"/>
    <w:rsid w:val="00DF5D8D"/>
    <w:rsid w:val="00DF6397"/>
    <w:rsid w:val="00DF63D1"/>
    <w:rsid w:val="00DF67B7"/>
    <w:rsid w:val="00DF6CDD"/>
    <w:rsid w:val="00DF6D3F"/>
    <w:rsid w:val="00DF6DF5"/>
    <w:rsid w:val="00DF6FB1"/>
    <w:rsid w:val="00DF6FB9"/>
    <w:rsid w:val="00DF735D"/>
    <w:rsid w:val="00E000F1"/>
    <w:rsid w:val="00E0062B"/>
    <w:rsid w:val="00E00698"/>
    <w:rsid w:val="00E009CB"/>
    <w:rsid w:val="00E00BDA"/>
    <w:rsid w:val="00E00D3E"/>
    <w:rsid w:val="00E0147D"/>
    <w:rsid w:val="00E02157"/>
    <w:rsid w:val="00E027EA"/>
    <w:rsid w:val="00E029A7"/>
    <w:rsid w:val="00E02AA9"/>
    <w:rsid w:val="00E02DD0"/>
    <w:rsid w:val="00E02E61"/>
    <w:rsid w:val="00E0334E"/>
    <w:rsid w:val="00E03447"/>
    <w:rsid w:val="00E038CC"/>
    <w:rsid w:val="00E03FE1"/>
    <w:rsid w:val="00E04A7F"/>
    <w:rsid w:val="00E04B0C"/>
    <w:rsid w:val="00E04BF5"/>
    <w:rsid w:val="00E05291"/>
    <w:rsid w:val="00E05305"/>
    <w:rsid w:val="00E0568A"/>
    <w:rsid w:val="00E0581D"/>
    <w:rsid w:val="00E05826"/>
    <w:rsid w:val="00E05CB2"/>
    <w:rsid w:val="00E06262"/>
    <w:rsid w:val="00E06866"/>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1D8F"/>
    <w:rsid w:val="00E12775"/>
    <w:rsid w:val="00E12937"/>
    <w:rsid w:val="00E12987"/>
    <w:rsid w:val="00E12C75"/>
    <w:rsid w:val="00E12CF7"/>
    <w:rsid w:val="00E12DCA"/>
    <w:rsid w:val="00E13174"/>
    <w:rsid w:val="00E1378A"/>
    <w:rsid w:val="00E13A68"/>
    <w:rsid w:val="00E13E43"/>
    <w:rsid w:val="00E13EED"/>
    <w:rsid w:val="00E14DEA"/>
    <w:rsid w:val="00E14E35"/>
    <w:rsid w:val="00E15114"/>
    <w:rsid w:val="00E152A2"/>
    <w:rsid w:val="00E157E7"/>
    <w:rsid w:val="00E15D51"/>
    <w:rsid w:val="00E15D9B"/>
    <w:rsid w:val="00E15EDD"/>
    <w:rsid w:val="00E16321"/>
    <w:rsid w:val="00E168F0"/>
    <w:rsid w:val="00E177BC"/>
    <w:rsid w:val="00E20745"/>
    <w:rsid w:val="00E20CAD"/>
    <w:rsid w:val="00E2121D"/>
    <w:rsid w:val="00E21E66"/>
    <w:rsid w:val="00E22302"/>
    <w:rsid w:val="00E22AB6"/>
    <w:rsid w:val="00E22CA1"/>
    <w:rsid w:val="00E23004"/>
    <w:rsid w:val="00E2352F"/>
    <w:rsid w:val="00E23AE7"/>
    <w:rsid w:val="00E23AF1"/>
    <w:rsid w:val="00E23BDD"/>
    <w:rsid w:val="00E23DE9"/>
    <w:rsid w:val="00E24889"/>
    <w:rsid w:val="00E24A6E"/>
    <w:rsid w:val="00E24CF0"/>
    <w:rsid w:val="00E24DB4"/>
    <w:rsid w:val="00E24E34"/>
    <w:rsid w:val="00E24F07"/>
    <w:rsid w:val="00E24FCA"/>
    <w:rsid w:val="00E254C4"/>
    <w:rsid w:val="00E25945"/>
    <w:rsid w:val="00E25B75"/>
    <w:rsid w:val="00E25D76"/>
    <w:rsid w:val="00E261C2"/>
    <w:rsid w:val="00E26215"/>
    <w:rsid w:val="00E2624C"/>
    <w:rsid w:val="00E26385"/>
    <w:rsid w:val="00E26401"/>
    <w:rsid w:val="00E27914"/>
    <w:rsid w:val="00E279C6"/>
    <w:rsid w:val="00E27EAE"/>
    <w:rsid w:val="00E30C2E"/>
    <w:rsid w:val="00E30E07"/>
    <w:rsid w:val="00E31516"/>
    <w:rsid w:val="00E316AC"/>
    <w:rsid w:val="00E316D8"/>
    <w:rsid w:val="00E31C2B"/>
    <w:rsid w:val="00E31CFF"/>
    <w:rsid w:val="00E31F77"/>
    <w:rsid w:val="00E320EE"/>
    <w:rsid w:val="00E32E6B"/>
    <w:rsid w:val="00E32E84"/>
    <w:rsid w:val="00E32FB1"/>
    <w:rsid w:val="00E3395E"/>
    <w:rsid w:val="00E33E05"/>
    <w:rsid w:val="00E33E6A"/>
    <w:rsid w:val="00E33F56"/>
    <w:rsid w:val="00E34197"/>
    <w:rsid w:val="00E35061"/>
    <w:rsid w:val="00E35BAD"/>
    <w:rsid w:val="00E35E95"/>
    <w:rsid w:val="00E36130"/>
    <w:rsid w:val="00E36A79"/>
    <w:rsid w:val="00E36C40"/>
    <w:rsid w:val="00E37D35"/>
    <w:rsid w:val="00E40750"/>
    <w:rsid w:val="00E4112A"/>
    <w:rsid w:val="00E41993"/>
    <w:rsid w:val="00E41E43"/>
    <w:rsid w:val="00E41EDE"/>
    <w:rsid w:val="00E4201F"/>
    <w:rsid w:val="00E42F35"/>
    <w:rsid w:val="00E43067"/>
    <w:rsid w:val="00E4336A"/>
    <w:rsid w:val="00E4347B"/>
    <w:rsid w:val="00E434E5"/>
    <w:rsid w:val="00E43CC1"/>
    <w:rsid w:val="00E443B3"/>
    <w:rsid w:val="00E44443"/>
    <w:rsid w:val="00E444F5"/>
    <w:rsid w:val="00E44586"/>
    <w:rsid w:val="00E447EA"/>
    <w:rsid w:val="00E44A00"/>
    <w:rsid w:val="00E44D87"/>
    <w:rsid w:val="00E44F49"/>
    <w:rsid w:val="00E451E9"/>
    <w:rsid w:val="00E45866"/>
    <w:rsid w:val="00E45DDA"/>
    <w:rsid w:val="00E45FB1"/>
    <w:rsid w:val="00E4675C"/>
    <w:rsid w:val="00E468EB"/>
    <w:rsid w:val="00E46A48"/>
    <w:rsid w:val="00E46CDD"/>
    <w:rsid w:val="00E46F8B"/>
    <w:rsid w:val="00E470F3"/>
    <w:rsid w:val="00E47100"/>
    <w:rsid w:val="00E4770F"/>
    <w:rsid w:val="00E4790E"/>
    <w:rsid w:val="00E50382"/>
    <w:rsid w:val="00E50E19"/>
    <w:rsid w:val="00E514E3"/>
    <w:rsid w:val="00E51AF9"/>
    <w:rsid w:val="00E52059"/>
    <w:rsid w:val="00E5234E"/>
    <w:rsid w:val="00E524E5"/>
    <w:rsid w:val="00E527D3"/>
    <w:rsid w:val="00E528AA"/>
    <w:rsid w:val="00E52C26"/>
    <w:rsid w:val="00E53415"/>
    <w:rsid w:val="00E53ADF"/>
    <w:rsid w:val="00E53BCD"/>
    <w:rsid w:val="00E5409A"/>
    <w:rsid w:val="00E54D85"/>
    <w:rsid w:val="00E54F3A"/>
    <w:rsid w:val="00E5585B"/>
    <w:rsid w:val="00E5687D"/>
    <w:rsid w:val="00E56A88"/>
    <w:rsid w:val="00E56B40"/>
    <w:rsid w:val="00E56CE6"/>
    <w:rsid w:val="00E5717B"/>
    <w:rsid w:val="00E57285"/>
    <w:rsid w:val="00E578E2"/>
    <w:rsid w:val="00E5799B"/>
    <w:rsid w:val="00E57B6E"/>
    <w:rsid w:val="00E60556"/>
    <w:rsid w:val="00E606EF"/>
    <w:rsid w:val="00E60AD7"/>
    <w:rsid w:val="00E60F93"/>
    <w:rsid w:val="00E613AB"/>
    <w:rsid w:val="00E61488"/>
    <w:rsid w:val="00E61758"/>
    <w:rsid w:val="00E61AEC"/>
    <w:rsid w:val="00E61BCF"/>
    <w:rsid w:val="00E62624"/>
    <w:rsid w:val="00E63D14"/>
    <w:rsid w:val="00E63D57"/>
    <w:rsid w:val="00E64905"/>
    <w:rsid w:val="00E64A11"/>
    <w:rsid w:val="00E64CC9"/>
    <w:rsid w:val="00E64D2A"/>
    <w:rsid w:val="00E64DCE"/>
    <w:rsid w:val="00E654A3"/>
    <w:rsid w:val="00E65977"/>
    <w:rsid w:val="00E65A64"/>
    <w:rsid w:val="00E65D1E"/>
    <w:rsid w:val="00E661E7"/>
    <w:rsid w:val="00E66A4B"/>
    <w:rsid w:val="00E66DDE"/>
    <w:rsid w:val="00E66F30"/>
    <w:rsid w:val="00E670F9"/>
    <w:rsid w:val="00E671AC"/>
    <w:rsid w:val="00E677BF"/>
    <w:rsid w:val="00E7013C"/>
    <w:rsid w:val="00E704CD"/>
    <w:rsid w:val="00E708F6"/>
    <w:rsid w:val="00E70943"/>
    <w:rsid w:val="00E711FC"/>
    <w:rsid w:val="00E71837"/>
    <w:rsid w:val="00E723C5"/>
    <w:rsid w:val="00E72E67"/>
    <w:rsid w:val="00E72FAF"/>
    <w:rsid w:val="00E7400C"/>
    <w:rsid w:val="00E74352"/>
    <w:rsid w:val="00E74532"/>
    <w:rsid w:val="00E745E9"/>
    <w:rsid w:val="00E74644"/>
    <w:rsid w:val="00E749E2"/>
    <w:rsid w:val="00E74E1E"/>
    <w:rsid w:val="00E74E26"/>
    <w:rsid w:val="00E75213"/>
    <w:rsid w:val="00E754F1"/>
    <w:rsid w:val="00E75522"/>
    <w:rsid w:val="00E75952"/>
    <w:rsid w:val="00E75955"/>
    <w:rsid w:val="00E75969"/>
    <w:rsid w:val="00E76492"/>
    <w:rsid w:val="00E7685C"/>
    <w:rsid w:val="00E76BB5"/>
    <w:rsid w:val="00E76D85"/>
    <w:rsid w:val="00E76DC3"/>
    <w:rsid w:val="00E7705E"/>
    <w:rsid w:val="00E77272"/>
    <w:rsid w:val="00E77892"/>
    <w:rsid w:val="00E80630"/>
    <w:rsid w:val="00E80B65"/>
    <w:rsid w:val="00E82548"/>
    <w:rsid w:val="00E8280C"/>
    <w:rsid w:val="00E82A2A"/>
    <w:rsid w:val="00E83330"/>
    <w:rsid w:val="00E8338B"/>
    <w:rsid w:val="00E8384D"/>
    <w:rsid w:val="00E84093"/>
    <w:rsid w:val="00E84C2A"/>
    <w:rsid w:val="00E8547E"/>
    <w:rsid w:val="00E85926"/>
    <w:rsid w:val="00E85C51"/>
    <w:rsid w:val="00E8627F"/>
    <w:rsid w:val="00E86502"/>
    <w:rsid w:val="00E86ADE"/>
    <w:rsid w:val="00E86B1E"/>
    <w:rsid w:val="00E879DA"/>
    <w:rsid w:val="00E87AC4"/>
    <w:rsid w:val="00E87DC6"/>
    <w:rsid w:val="00E909D6"/>
    <w:rsid w:val="00E911F3"/>
    <w:rsid w:val="00E91353"/>
    <w:rsid w:val="00E915C8"/>
    <w:rsid w:val="00E91E25"/>
    <w:rsid w:val="00E91E54"/>
    <w:rsid w:val="00E91F3D"/>
    <w:rsid w:val="00E91F54"/>
    <w:rsid w:val="00E92222"/>
    <w:rsid w:val="00E92C80"/>
    <w:rsid w:val="00E92FBE"/>
    <w:rsid w:val="00E933D4"/>
    <w:rsid w:val="00E93454"/>
    <w:rsid w:val="00E93BB9"/>
    <w:rsid w:val="00E93CDD"/>
    <w:rsid w:val="00E93F22"/>
    <w:rsid w:val="00E94402"/>
    <w:rsid w:val="00E94CE2"/>
    <w:rsid w:val="00E9521A"/>
    <w:rsid w:val="00E955AC"/>
    <w:rsid w:val="00E95CA1"/>
    <w:rsid w:val="00E95E87"/>
    <w:rsid w:val="00E96042"/>
    <w:rsid w:val="00E96275"/>
    <w:rsid w:val="00E9640A"/>
    <w:rsid w:val="00E96ACF"/>
    <w:rsid w:val="00E96B66"/>
    <w:rsid w:val="00E96F9D"/>
    <w:rsid w:val="00E972BD"/>
    <w:rsid w:val="00E9748D"/>
    <w:rsid w:val="00E97B47"/>
    <w:rsid w:val="00E97C91"/>
    <w:rsid w:val="00E97F80"/>
    <w:rsid w:val="00EA0030"/>
    <w:rsid w:val="00EA04B8"/>
    <w:rsid w:val="00EA0725"/>
    <w:rsid w:val="00EA09CB"/>
    <w:rsid w:val="00EA0BEE"/>
    <w:rsid w:val="00EA0CE4"/>
    <w:rsid w:val="00EA101C"/>
    <w:rsid w:val="00EA109C"/>
    <w:rsid w:val="00EA116F"/>
    <w:rsid w:val="00EA123C"/>
    <w:rsid w:val="00EA1366"/>
    <w:rsid w:val="00EA1FF3"/>
    <w:rsid w:val="00EA2288"/>
    <w:rsid w:val="00EA2529"/>
    <w:rsid w:val="00EA2903"/>
    <w:rsid w:val="00EA329B"/>
    <w:rsid w:val="00EA408D"/>
    <w:rsid w:val="00EA4777"/>
    <w:rsid w:val="00EA501A"/>
    <w:rsid w:val="00EA5284"/>
    <w:rsid w:val="00EA586F"/>
    <w:rsid w:val="00EA619F"/>
    <w:rsid w:val="00EA6A0E"/>
    <w:rsid w:val="00EA6B6D"/>
    <w:rsid w:val="00EA73A9"/>
    <w:rsid w:val="00EA75BB"/>
    <w:rsid w:val="00EA7642"/>
    <w:rsid w:val="00EB149F"/>
    <w:rsid w:val="00EB15A2"/>
    <w:rsid w:val="00EB1929"/>
    <w:rsid w:val="00EB1C36"/>
    <w:rsid w:val="00EB1F8D"/>
    <w:rsid w:val="00EB2037"/>
    <w:rsid w:val="00EB2519"/>
    <w:rsid w:val="00EB2B4C"/>
    <w:rsid w:val="00EB2C1D"/>
    <w:rsid w:val="00EB2C62"/>
    <w:rsid w:val="00EB33AE"/>
    <w:rsid w:val="00EB37BB"/>
    <w:rsid w:val="00EB39B5"/>
    <w:rsid w:val="00EB3EFE"/>
    <w:rsid w:val="00EB46A3"/>
    <w:rsid w:val="00EB483F"/>
    <w:rsid w:val="00EB4A75"/>
    <w:rsid w:val="00EB55A7"/>
    <w:rsid w:val="00EB591A"/>
    <w:rsid w:val="00EB5A3D"/>
    <w:rsid w:val="00EB5E9E"/>
    <w:rsid w:val="00EB611E"/>
    <w:rsid w:val="00EB72BC"/>
    <w:rsid w:val="00EB733C"/>
    <w:rsid w:val="00EB7629"/>
    <w:rsid w:val="00EB76F8"/>
    <w:rsid w:val="00EB7EF0"/>
    <w:rsid w:val="00EB7EF1"/>
    <w:rsid w:val="00EB8705"/>
    <w:rsid w:val="00EC026F"/>
    <w:rsid w:val="00EC033D"/>
    <w:rsid w:val="00EC092D"/>
    <w:rsid w:val="00EC096C"/>
    <w:rsid w:val="00EC245D"/>
    <w:rsid w:val="00EC288D"/>
    <w:rsid w:val="00EC2893"/>
    <w:rsid w:val="00EC2B7F"/>
    <w:rsid w:val="00EC2EC1"/>
    <w:rsid w:val="00EC3093"/>
    <w:rsid w:val="00EC32EA"/>
    <w:rsid w:val="00EC36FE"/>
    <w:rsid w:val="00EC3CF8"/>
    <w:rsid w:val="00EC3D62"/>
    <w:rsid w:val="00EC40EF"/>
    <w:rsid w:val="00EC4340"/>
    <w:rsid w:val="00EC439D"/>
    <w:rsid w:val="00EC46FB"/>
    <w:rsid w:val="00EC488D"/>
    <w:rsid w:val="00EC49A0"/>
    <w:rsid w:val="00EC591E"/>
    <w:rsid w:val="00EC594C"/>
    <w:rsid w:val="00EC5D25"/>
    <w:rsid w:val="00EC5F73"/>
    <w:rsid w:val="00EC6106"/>
    <w:rsid w:val="00EC61E0"/>
    <w:rsid w:val="00EC662D"/>
    <w:rsid w:val="00EC6A48"/>
    <w:rsid w:val="00EC6CDA"/>
    <w:rsid w:val="00EC6E3B"/>
    <w:rsid w:val="00EC7218"/>
    <w:rsid w:val="00EC7B57"/>
    <w:rsid w:val="00ED050D"/>
    <w:rsid w:val="00ED0585"/>
    <w:rsid w:val="00ED087A"/>
    <w:rsid w:val="00ED1486"/>
    <w:rsid w:val="00ED22E0"/>
    <w:rsid w:val="00ED2CC8"/>
    <w:rsid w:val="00ED3001"/>
    <w:rsid w:val="00ED326C"/>
    <w:rsid w:val="00ED33A1"/>
    <w:rsid w:val="00ED35FA"/>
    <w:rsid w:val="00ED3666"/>
    <w:rsid w:val="00ED384C"/>
    <w:rsid w:val="00ED3A45"/>
    <w:rsid w:val="00ED3E01"/>
    <w:rsid w:val="00ED4049"/>
    <w:rsid w:val="00ED4BA4"/>
    <w:rsid w:val="00ED4CF4"/>
    <w:rsid w:val="00ED4D6E"/>
    <w:rsid w:val="00ED50F3"/>
    <w:rsid w:val="00ED513F"/>
    <w:rsid w:val="00ED56EB"/>
    <w:rsid w:val="00ED599F"/>
    <w:rsid w:val="00ED5A44"/>
    <w:rsid w:val="00ED5F94"/>
    <w:rsid w:val="00ED6179"/>
    <w:rsid w:val="00ED69A6"/>
    <w:rsid w:val="00ED6AFD"/>
    <w:rsid w:val="00ED6CBF"/>
    <w:rsid w:val="00ED730E"/>
    <w:rsid w:val="00ED763D"/>
    <w:rsid w:val="00ED76B2"/>
    <w:rsid w:val="00ED76B6"/>
    <w:rsid w:val="00ED7B8A"/>
    <w:rsid w:val="00EE06A0"/>
    <w:rsid w:val="00EE082F"/>
    <w:rsid w:val="00EE0DDF"/>
    <w:rsid w:val="00EE0F73"/>
    <w:rsid w:val="00EE11D2"/>
    <w:rsid w:val="00EE13EC"/>
    <w:rsid w:val="00EE1449"/>
    <w:rsid w:val="00EE1697"/>
    <w:rsid w:val="00EE1BF3"/>
    <w:rsid w:val="00EE2763"/>
    <w:rsid w:val="00EE300D"/>
    <w:rsid w:val="00EE3456"/>
    <w:rsid w:val="00EE353A"/>
    <w:rsid w:val="00EE3842"/>
    <w:rsid w:val="00EE47B3"/>
    <w:rsid w:val="00EE4D70"/>
    <w:rsid w:val="00EE4FF5"/>
    <w:rsid w:val="00EE521D"/>
    <w:rsid w:val="00EE58BD"/>
    <w:rsid w:val="00EE596A"/>
    <w:rsid w:val="00EE59CC"/>
    <w:rsid w:val="00EE631E"/>
    <w:rsid w:val="00EE6450"/>
    <w:rsid w:val="00EE6632"/>
    <w:rsid w:val="00EE670A"/>
    <w:rsid w:val="00EE75D4"/>
    <w:rsid w:val="00EE78EC"/>
    <w:rsid w:val="00EE7E53"/>
    <w:rsid w:val="00EF0192"/>
    <w:rsid w:val="00EF05F4"/>
    <w:rsid w:val="00EF08DC"/>
    <w:rsid w:val="00EF140E"/>
    <w:rsid w:val="00EF1B03"/>
    <w:rsid w:val="00EF2922"/>
    <w:rsid w:val="00EF2C83"/>
    <w:rsid w:val="00EF2DB4"/>
    <w:rsid w:val="00EF2E32"/>
    <w:rsid w:val="00EF2F56"/>
    <w:rsid w:val="00EF32AC"/>
    <w:rsid w:val="00EF3736"/>
    <w:rsid w:val="00EF383D"/>
    <w:rsid w:val="00EF3AA0"/>
    <w:rsid w:val="00EF4E32"/>
    <w:rsid w:val="00EF521E"/>
    <w:rsid w:val="00EF5937"/>
    <w:rsid w:val="00EF635B"/>
    <w:rsid w:val="00EF6780"/>
    <w:rsid w:val="00EF7543"/>
    <w:rsid w:val="00EF7932"/>
    <w:rsid w:val="00EF7CFD"/>
    <w:rsid w:val="00EF7E6E"/>
    <w:rsid w:val="00F00345"/>
    <w:rsid w:val="00F00B39"/>
    <w:rsid w:val="00F00C18"/>
    <w:rsid w:val="00F00C2C"/>
    <w:rsid w:val="00F015CC"/>
    <w:rsid w:val="00F01603"/>
    <w:rsid w:val="00F01C62"/>
    <w:rsid w:val="00F0231A"/>
    <w:rsid w:val="00F0241E"/>
    <w:rsid w:val="00F02520"/>
    <w:rsid w:val="00F02A75"/>
    <w:rsid w:val="00F03016"/>
    <w:rsid w:val="00F03466"/>
    <w:rsid w:val="00F048AE"/>
    <w:rsid w:val="00F04EF2"/>
    <w:rsid w:val="00F05631"/>
    <w:rsid w:val="00F05929"/>
    <w:rsid w:val="00F0617F"/>
    <w:rsid w:val="00F064D6"/>
    <w:rsid w:val="00F0680F"/>
    <w:rsid w:val="00F0769A"/>
    <w:rsid w:val="00F07FCB"/>
    <w:rsid w:val="00F101BE"/>
    <w:rsid w:val="00F101E9"/>
    <w:rsid w:val="00F106C7"/>
    <w:rsid w:val="00F10911"/>
    <w:rsid w:val="00F110CE"/>
    <w:rsid w:val="00F1151C"/>
    <w:rsid w:val="00F116FC"/>
    <w:rsid w:val="00F117C2"/>
    <w:rsid w:val="00F11BAD"/>
    <w:rsid w:val="00F121AE"/>
    <w:rsid w:val="00F12536"/>
    <w:rsid w:val="00F12640"/>
    <w:rsid w:val="00F12BFC"/>
    <w:rsid w:val="00F12CCF"/>
    <w:rsid w:val="00F12D62"/>
    <w:rsid w:val="00F133FD"/>
    <w:rsid w:val="00F13434"/>
    <w:rsid w:val="00F135CD"/>
    <w:rsid w:val="00F13794"/>
    <w:rsid w:val="00F142C3"/>
    <w:rsid w:val="00F14B21"/>
    <w:rsid w:val="00F14E8B"/>
    <w:rsid w:val="00F14EA6"/>
    <w:rsid w:val="00F14F09"/>
    <w:rsid w:val="00F1589C"/>
    <w:rsid w:val="00F15DFC"/>
    <w:rsid w:val="00F161C4"/>
    <w:rsid w:val="00F166D5"/>
    <w:rsid w:val="00F1678E"/>
    <w:rsid w:val="00F16871"/>
    <w:rsid w:val="00F16BF4"/>
    <w:rsid w:val="00F16CA2"/>
    <w:rsid w:val="00F16E67"/>
    <w:rsid w:val="00F17078"/>
    <w:rsid w:val="00F17081"/>
    <w:rsid w:val="00F17466"/>
    <w:rsid w:val="00F17568"/>
    <w:rsid w:val="00F175AC"/>
    <w:rsid w:val="00F200BB"/>
    <w:rsid w:val="00F20D23"/>
    <w:rsid w:val="00F211D8"/>
    <w:rsid w:val="00F212BC"/>
    <w:rsid w:val="00F21701"/>
    <w:rsid w:val="00F220F0"/>
    <w:rsid w:val="00F22FAF"/>
    <w:rsid w:val="00F2342D"/>
    <w:rsid w:val="00F237DF"/>
    <w:rsid w:val="00F239E2"/>
    <w:rsid w:val="00F23E82"/>
    <w:rsid w:val="00F243E5"/>
    <w:rsid w:val="00F244FA"/>
    <w:rsid w:val="00F2481C"/>
    <w:rsid w:val="00F2492E"/>
    <w:rsid w:val="00F24BF4"/>
    <w:rsid w:val="00F250E5"/>
    <w:rsid w:val="00F255FB"/>
    <w:rsid w:val="00F258D4"/>
    <w:rsid w:val="00F25D4F"/>
    <w:rsid w:val="00F263F0"/>
    <w:rsid w:val="00F268E7"/>
    <w:rsid w:val="00F26E98"/>
    <w:rsid w:val="00F27532"/>
    <w:rsid w:val="00F27EC4"/>
    <w:rsid w:val="00F27F64"/>
    <w:rsid w:val="00F304CE"/>
    <w:rsid w:val="00F30735"/>
    <w:rsid w:val="00F30D8D"/>
    <w:rsid w:val="00F31664"/>
    <w:rsid w:val="00F31719"/>
    <w:rsid w:val="00F31CD7"/>
    <w:rsid w:val="00F321C4"/>
    <w:rsid w:val="00F32D4C"/>
    <w:rsid w:val="00F33144"/>
    <w:rsid w:val="00F3336D"/>
    <w:rsid w:val="00F33891"/>
    <w:rsid w:val="00F33983"/>
    <w:rsid w:val="00F33BF9"/>
    <w:rsid w:val="00F340C4"/>
    <w:rsid w:val="00F340E3"/>
    <w:rsid w:val="00F34A92"/>
    <w:rsid w:val="00F34BD3"/>
    <w:rsid w:val="00F34F52"/>
    <w:rsid w:val="00F35301"/>
    <w:rsid w:val="00F3542B"/>
    <w:rsid w:val="00F356B9"/>
    <w:rsid w:val="00F3573D"/>
    <w:rsid w:val="00F359B0"/>
    <w:rsid w:val="00F36343"/>
    <w:rsid w:val="00F3676B"/>
    <w:rsid w:val="00F36EA1"/>
    <w:rsid w:val="00F3722E"/>
    <w:rsid w:val="00F376A6"/>
    <w:rsid w:val="00F37AB7"/>
    <w:rsid w:val="00F37BFA"/>
    <w:rsid w:val="00F37FF7"/>
    <w:rsid w:val="00F40326"/>
    <w:rsid w:val="00F40528"/>
    <w:rsid w:val="00F413DC"/>
    <w:rsid w:val="00F41403"/>
    <w:rsid w:val="00F41513"/>
    <w:rsid w:val="00F41791"/>
    <w:rsid w:val="00F419DB"/>
    <w:rsid w:val="00F41AE7"/>
    <w:rsid w:val="00F41ECE"/>
    <w:rsid w:val="00F42031"/>
    <w:rsid w:val="00F42509"/>
    <w:rsid w:val="00F42555"/>
    <w:rsid w:val="00F4294A"/>
    <w:rsid w:val="00F42A17"/>
    <w:rsid w:val="00F42EE4"/>
    <w:rsid w:val="00F42EE8"/>
    <w:rsid w:val="00F43E40"/>
    <w:rsid w:val="00F44123"/>
    <w:rsid w:val="00F443A2"/>
    <w:rsid w:val="00F44565"/>
    <w:rsid w:val="00F44D3C"/>
    <w:rsid w:val="00F450B4"/>
    <w:rsid w:val="00F453C6"/>
    <w:rsid w:val="00F45760"/>
    <w:rsid w:val="00F45C0A"/>
    <w:rsid w:val="00F45C2B"/>
    <w:rsid w:val="00F45C91"/>
    <w:rsid w:val="00F462E1"/>
    <w:rsid w:val="00F46408"/>
    <w:rsid w:val="00F46454"/>
    <w:rsid w:val="00F465AB"/>
    <w:rsid w:val="00F4672C"/>
    <w:rsid w:val="00F468A0"/>
    <w:rsid w:val="00F469D4"/>
    <w:rsid w:val="00F46ABE"/>
    <w:rsid w:val="00F473C2"/>
    <w:rsid w:val="00F47A38"/>
    <w:rsid w:val="00F47C8A"/>
    <w:rsid w:val="00F47CC6"/>
    <w:rsid w:val="00F47F34"/>
    <w:rsid w:val="00F500C4"/>
    <w:rsid w:val="00F505D6"/>
    <w:rsid w:val="00F507F1"/>
    <w:rsid w:val="00F508DD"/>
    <w:rsid w:val="00F50CC1"/>
    <w:rsid w:val="00F50CEF"/>
    <w:rsid w:val="00F512D2"/>
    <w:rsid w:val="00F51B4B"/>
    <w:rsid w:val="00F5238B"/>
    <w:rsid w:val="00F52808"/>
    <w:rsid w:val="00F53AB5"/>
    <w:rsid w:val="00F53F40"/>
    <w:rsid w:val="00F542CE"/>
    <w:rsid w:val="00F549BC"/>
    <w:rsid w:val="00F54A26"/>
    <w:rsid w:val="00F555C1"/>
    <w:rsid w:val="00F555F1"/>
    <w:rsid w:val="00F55E1B"/>
    <w:rsid w:val="00F5643D"/>
    <w:rsid w:val="00F565B0"/>
    <w:rsid w:val="00F571EC"/>
    <w:rsid w:val="00F571F0"/>
    <w:rsid w:val="00F57D76"/>
    <w:rsid w:val="00F600CB"/>
    <w:rsid w:val="00F602AC"/>
    <w:rsid w:val="00F60717"/>
    <w:rsid w:val="00F61065"/>
    <w:rsid w:val="00F6107F"/>
    <w:rsid w:val="00F61D03"/>
    <w:rsid w:val="00F625B2"/>
    <w:rsid w:val="00F628EA"/>
    <w:rsid w:val="00F62C19"/>
    <w:rsid w:val="00F62CF9"/>
    <w:rsid w:val="00F62E6E"/>
    <w:rsid w:val="00F62F9F"/>
    <w:rsid w:val="00F632A2"/>
    <w:rsid w:val="00F636BD"/>
    <w:rsid w:val="00F6444D"/>
    <w:rsid w:val="00F64B49"/>
    <w:rsid w:val="00F64D1B"/>
    <w:rsid w:val="00F65323"/>
    <w:rsid w:val="00F65DD9"/>
    <w:rsid w:val="00F6600E"/>
    <w:rsid w:val="00F665DD"/>
    <w:rsid w:val="00F66CF5"/>
    <w:rsid w:val="00F66F55"/>
    <w:rsid w:val="00F66FC8"/>
    <w:rsid w:val="00F67038"/>
    <w:rsid w:val="00F673B1"/>
    <w:rsid w:val="00F67FA3"/>
    <w:rsid w:val="00F7002B"/>
    <w:rsid w:val="00F7059A"/>
    <w:rsid w:val="00F7095F"/>
    <w:rsid w:val="00F709B1"/>
    <w:rsid w:val="00F70DB0"/>
    <w:rsid w:val="00F7124C"/>
    <w:rsid w:val="00F713AA"/>
    <w:rsid w:val="00F71439"/>
    <w:rsid w:val="00F71AB3"/>
    <w:rsid w:val="00F71C51"/>
    <w:rsid w:val="00F7207B"/>
    <w:rsid w:val="00F720DA"/>
    <w:rsid w:val="00F7242A"/>
    <w:rsid w:val="00F7283C"/>
    <w:rsid w:val="00F72BF1"/>
    <w:rsid w:val="00F730C1"/>
    <w:rsid w:val="00F73436"/>
    <w:rsid w:val="00F73596"/>
    <w:rsid w:val="00F737A9"/>
    <w:rsid w:val="00F740B7"/>
    <w:rsid w:val="00F740E3"/>
    <w:rsid w:val="00F74763"/>
    <w:rsid w:val="00F747E8"/>
    <w:rsid w:val="00F74D81"/>
    <w:rsid w:val="00F7500E"/>
    <w:rsid w:val="00F75A91"/>
    <w:rsid w:val="00F7619D"/>
    <w:rsid w:val="00F76A30"/>
    <w:rsid w:val="00F76DD6"/>
    <w:rsid w:val="00F7717A"/>
    <w:rsid w:val="00F771F6"/>
    <w:rsid w:val="00F774E1"/>
    <w:rsid w:val="00F775BC"/>
    <w:rsid w:val="00F77AA5"/>
    <w:rsid w:val="00F805E6"/>
    <w:rsid w:val="00F8081B"/>
    <w:rsid w:val="00F80AFF"/>
    <w:rsid w:val="00F80C31"/>
    <w:rsid w:val="00F81099"/>
    <w:rsid w:val="00F81406"/>
    <w:rsid w:val="00F81917"/>
    <w:rsid w:val="00F81B26"/>
    <w:rsid w:val="00F81C49"/>
    <w:rsid w:val="00F81C81"/>
    <w:rsid w:val="00F82025"/>
    <w:rsid w:val="00F8220F"/>
    <w:rsid w:val="00F822C5"/>
    <w:rsid w:val="00F822D6"/>
    <w:rsid w:val="00F824E0"/>
    <w:rsid w:val="00F82AFD"/>
    <w:rsid w:val="00F82BC5"/>
    <w:rsid w:val="00F82FA8"/>
    <w:rsid w:val="00F834B2"/>
    <w:rsid w:val="00F83668"/>
    <w:rsid w:val="00F836F3"/>
    <w:rsid w:val="00F83BB6"/>
    <w:rsid w:val="00F83E66"/>
    <w:rsid w:val="00F83FD9"/>
    <w:rsid w:val="00F846AE"/>
    <w:rsid w:val="00F84C93"/>
    <w:rsid w:val="00F84D40"/>
    <w:rsid w:val="00F85029"/>
    <w:rsid w:val="00F851EF"/>
    <w:rsid w:val="00F85DA4"/>
    <w:rsid w:val="00F85F94"/>
    <w:rsid w:val="00F86448"/>
    <w:rsid w:val="00F86AF3"/>
    <w:rsid w:val="00F870D7"/>
    <w:rsid w:val="00F874AD"/>
    <w:rsid w:val="00F87EF4"/>
    <w:rsid w:val="00F90993"/>
    <w:rsid w:val="00F91C67"/>
    <w:rsid w:val="00F9224D"/>
    <w:rsid w:val="00F92490"/>
    <w:rsid w:val="00F929BC"/>
    <w:rsid w:val="00F92E67"/>
    <w:rsid w:val="00F92F98"/>
    <w:rsid w:val="00F930A6"/>
    <w:rsid w:val="00F9333C"/>
    <w:rsid w:val="00F93948"/>
    <w:rsid w:val="00F93D1E"/>
    <w:rsid w:val="00F94004"/>
    <w:rsid w:val="00F944E4"/>
    <w:rsid w:val="00F94805"/>
    <w:rsid w:val="00F9492D"/>
    <w:rsid w:val="00F9513B"/>
    <w:rsid w:val="00F9531F"/>
    <w:rsid w:val="00F955D0"/>
    <w:rsid w:val="00F95B5D"/>
    <w:rsid w:val="00F95C7E"/>
    <w:rsid w:val="00F96043"/>
    <w:rsid w:val="00F960F4"/>
    <w:rsid w:val="00F9624B"/>
    <w:rsid w:val="00F966D2"/>
    <w:rsid w:val="00F96C8D"/>
    <w:rsid w:val="00F96DC1"/>
    <w:rsid w:val="00F979C1"/>
    <w:rsid w:val="00F97FBB"/>
    <w:rsid w:val="00FA0140"/>
    <w:rsid w:val="00FA03F8"/>
    <w:rsid w:val="00FA0BE2"/>
    <w:rsid w:val="00FA10C8"/>
    <w:rsid w:val="00FA1AD8"/>
    <w:rsid w:val="00FA29B1"/>
    <w:rsid w:val="00FA2A58"/>
    <w:rsid w:val="00FA2C43"/>
    <w:rsid w:val="00FA2E8A"/>
    <w:rsid w:val="00FA3335"/>
    <w:rsid w:val="00FA373F"/>
    <w:rsid w:val="00FA3CB7"/>
    <w:rsid w:val="00FA3EB8"/>
    <w:rsid w:val="00FA3F60"/>
    <w:rsid w:val="00FA4029"/>
    <w:rsid w:val="00FA44B7"/>
    <w:rsid w:val="00FA4605"/>
    <w:rsid w:val="00FA4E7E"/>
    <w:rsid w:val="00FA4F87"/>
    <w:rsid w:val="00FA52E1"/>
    <w:rsid w:val="00FA5ADB"/>
    <w:rsid w:val="00FA6246"/>
    <w:rsid w:val="00FA68AC"/>
    <w:rsid w:val="00FA6C8A"/>
    <w:rsid w:val="00FA701F"/>
    <w:rsid w:val="00FA7886"/>
    <w:rsid w:val="00FB052F"/>
    <w:rsid w:val="00FB054C"/>
    <w:rsid w:val="00FB0D9F"/>
    <w:rsid w:val="00FB1621"/>
    <w:rsid w:val="00FB1C88"/>
    <w:rsid w:val="00FB2155"/>
    <w:rsid w:val="00FB37D8"/>
    <w:rsid w:val="00FB37FF"/>
    <w:rsid w:val="00FB3FD2"/>
    <w:rsid w:val="00FB41C7"/>
    <w:rsid w:val="00FB495D"/>
    <w:rsid w:val="00FB4B75"/>
    <w:rsid w:val="00FB4C7E"/>
    <w:rsid w:val="00FB5084"/>
    <w:rsid w:val="00FB52E5"/>
    <w:rsid w:val="00FB5502"/>
    <w:rsid w:val="00FB595F"/>
    <w:rsid w:val="00FB5C35"/>
    <w:rsid w:val="00FB6326"/>
    <w:rsid w:val="00FB67E8"/>
    <w:rsid w:val="00FB6867"/>
    <w:rsid w:val="00FB6CC5"/>
    <w:rsid w:val="00FB7028"/>
    <w:rsid w:val="00FB7131"/>
    <w:rsid w:val="00FB722F"/>
    <w:rsid w:val="00FB7293"/>
    <w:rsid w:val="00FB7307"/>
    <w:rsid w:val="00FB7315"/>
    <w:rsid w:val="00FB7676"/>
    <w:rsid w:val="00FB7FFD"/>
    <w:rsid w:val="00FC003B"/>
    <w:rsid w:val="00FC0130"/>
    <w:rsid w:val="00FC0BAA"/>
    <w:rsid w:val="00FC1115"/>
    <w:rsid w:val="00FC1EC1"/>
    <w:rsid w:val="00FC2050"/>
    <w:rsid w:val="00FC213C"/>
    <w:rsid w:val="00FC286C"/>
    <w:rsid w:val="00FC2D68"/>
    <w:rsid w:val="00FC36D0"/>
    <w:rsid w:val="00FC3F31"/>
    <w:rsid w:val="00FC4224"/>
    <w:rsid w:val="00FC434E"/>
    <w:rsid w:val="00FC54DA"/>
    <w:rsid w:val="00FC5E10"/>
    <w:rsid w:val="00FC5E33"/>
    <w:rsid w:val="00FC605B"/>
    <w:rsid w:val="00FC6331"/>
    <w:rsid w:val="00FC656A"/>
    <w:rsid w:val="00FC65E9"/>
    <w:rsid w:val="00FC66A8"/>
    <w:rsid w:val="00FC73ED"/>
    <w:rsid w:val="00FC7534"/>
    <w:rsid w:val="00FC7E20"/>
    <w:rsid w:val="00FD0722"/>
    <w:rsid w:val="00FD0BCD"/>
    <w:rsid w:val="00FD1288"/>
    <w:rsid w:val="00FD1F76"/>
    <w:rsid w:val="00FD2666"/>
    <w:rsid w:val="00FD2C3F"/>
    <w:rsid w:val="00FD2ED1"/>
    <w:rsid w:val="00FD2FB4"/>
    <w:rsid w:val="00FD30A3"/>
    <w:rsid w:val="00FD30C6"/>
    <w:rsid w:val="00FD3184"/>
    <w:rsid w:val="00FD32C6"/>
    <w:rsid w:val="00FD35FD"/>
    <w:rsid w:val="00FD3706"/>
    <w:rsid w:val="00FD38E2"/>
    <w:rsid w:val="00FD4385"/>
    <w:rsid w:val="00FD4CF8"/>
    <w:rsid w:val="00FD52A0"/>
    <w:rsid w:val="00FD583D"/>
    <w:rsid w:val="00FD5857"/>
    <w:rsid w:val="00FD5DF7"/>
    <w:rsid w:val="00FD6A00"/>
    <w:rsid w:val="00FD6AD9"/>
    <w:rsid w:val="00FD6F7E"/>
    <w:rsid w:val="00FD6FF2"/>
    <w:rsid w:val="00FD7013"/>
    <w:rsid w:val="00FD7017"/>
    <w:rsid w:val="00FD7088"/>
    <w:rsid w:val="00FD7C8D"/>
    <w:rsid w:val="00FE0304"/>
    <w:rsid w:val="00FE0FE3"/>
    <w:rsid w:val="00FE155C"/>
    <w:rsid w:val="00FE157C"/>
    <w:rsid w:val="00FE158A"/>
    <w:rsid w:val="00FE15D7"/>
    <w:rsid w:val="00FE19EE"/>
    <w:rsid w:val="00FE19F9"/>
    <w:rsid w:val="00FE20D8"/>
    <w:rsid w:val="00FE21C1"/>
    <w:rsid w:val="00FE28E4"/>
    <w:rsid w:val="00FE2D0D"/>
    <w:rsid w:val="00FE2F05"/>
    <w:rsid w:val="00FE3363"/>
    <w:rsid w:val="00FE34F4"/>
    <w:rsid w:val="00FE43D2"/>
    <w:rsid w:val="00FE4707"/>
    <w:rsid w:val="00FE4BA0"/>
    <w:rsid w:val="00FE5114"/>
    <w:rsid w:val="00FE5915"/>
    <w:rsid w:val="00FE60DE"/>
    <w:rsid w:val="00FE6139"/>
    <w:rsid w:val="00FE658F"/>
    <w:rsid w:val="00FE67E3"/>
    <w:rsid w:val="00FE6A61"/>
    <w:rsid w:val="00FE7768"/>
    <w:rsid w:val="00FE7B05"/>
    <w:rsid w:val="00FF002A"/>
    <w:rsid w:val="00FF01B7"/>
    <w:rsid w:val="00FF0356"/>
    <w:rsid w:val="00FF09C3"/>
    <w:rsid w:val="00FF0B8C"/>
    <w:rsid w:val="00FF0BA9"/>
    <w:rsid w:val="00FF0CC1"/>
    <w:rsid w:val="00FF0E0E"/>
    <w:rsid w:val="00FF136B"/>
    <w:rsid w:val="00FF1407"/>
    <w:rsid w:val="00FF1631"/>
    <w:rsid w:val="00FF2379"/>
    <w:rsid w:val="00FF2E49"/>
    <w:rsid w:val="00FF3963"/>
    <w:rsid w:val="00FF3AFF"/>
    <w:rsid w:val="00FF41F9"/>
    <w:rsid w:val="00FF4206"/>
    <w:rsid w:val="00FF428A"/>
    <w:rsid w:val="00FF42F2"/>
    <w:rsid w:val="00FF4667"/>
    <w:rsid w:val="00FF4929"/>
    <w:rsid w:val="00FF4C0A"/>
    <w:rsid w:val="00FF4C2D"/>
    <w:rsid w:val="00FF4D91"/>
    <w:rsid w:val="00FF50CF"/>
    <w:rsid w:val="00FF532B"/>
    <w:rsid w:val="00FF55C3"/>
    <w:rsid w:val="00FF579E"/>
    <w:rsid w:val="00FF65D5"/>
    <w:rsid w:val="00FF69C9"/>
    <w:rsid w:val="00FF6A35"/>
    <w:rsid w:val="00FF6CAE"/>
    <w:rsid w:val="00FF6D35"/>
    <w:rsid w:val="00FF6D3E"/>
    <w:rsid w:val="00FF6E87"/>
    <w:rsid w:val="00FF6FE9"/>
    <w:rsid w:val="00FF702B"/>
    <w:rsid w:val="00FF737E"/>
    <w:rsid w:val="00FF7803"/>
    <w:rsid w:val="00FF7D96"/>
    <w:rsid w:val="011FBAFA"/>
    <w:rsid w:val="0188AB90"/>
    <w:rsid w:val="031C0111"/>
    <w:rsid w:val="0778F1FE"/>
    <w:rsid w:val="089DF796"/>
    <w:rsid w:val="0A58D0E3"/>
    <w:rsid w:val="0A851EA4"/>
    <w:rsid w:val="0B9188AD"/>
    <w:rsid w:val="0BDE9F9B"/>
    <w:rsid w:val="0C5E0072"/>
    <w:rsid w:val="0DEF8C58"/>
    <w:rsid w:val="1024C956"/>
    <w:rsid w:val="104131D9"/>
    <w:rsid w:val="1366C932"/>
    <w:rsid w:val="146F574A"/>
    <w:rsid w:val="167C9A83"/>
    <w:rsid w:val="16F64DD9"/>
    <w:rsid w:val="1A5310D6"/>
    <w:rsid w:val="1B644A84"/>
    <w:rsid w:val="1CD23D12"/>
    <w:rsid w:val="1FACCF06"/>
    <w:rsid w:val="1FB0FCFC"/>
    <w:rsid w:val="23325CA4"/>
    <w:rsid w:val="23C16460"/>
    <w:rsid w:val="25ABCCA9"/>
    <w:rsid w:val="25B1E038"/>
    <w:rsid w:val="26E87F2D"/>
    <w:rsid w:val="2704DC57"/>
    <w:rsid w:val="2E2E92FA"/>
    <w:rsid w:val="2E6B8883"/>
    <w:rsid w:val="30ABC5BC"/>
    <w:rsid w:val="323F3DD9"/>
    <w:rsid w:val="33250D6B"/>
    <w:rsid w:val="368EE44B"/>
    <w:rsid w:val="36FB52A3"/>
    <w:rsid w:val="38C576FE"/>
    <w:rsid w:val="3BAB8493"/>
    <w:rsid w:val="3C5A9A0C"/>
    <w:rsid w:val="3DD68050"/>
    <w:rsid w:val="40961079"/>
    <w:rsid w:val="42D7C458"/>
    <w:rsid w:val="44FC2BE2"/>
    <w:rsid w:val="45B4A519"/>
    <w:rsid w:val="460FABE5"/>
    <w:rsid w:val="468215B8"/>
    <w:rsid w:val="475EE072"/>
    <w:rsid w:val="47DD197C"/>
    <w:rsid w:val="47DD37B1"/>
    <w:rsid w:val="48191D30"/>
    <w:rsid w:val="4839D2F1"/>
    <w:rsid w:val="49AE122D"/>
    <w:rsid w:val="4AA3915D"/>
    <w:rsid w:val="4CC973C4"/>
    <w:rsid w:val="4DD46667"/>
    <w:rsid w:val="4ED17787"/>
    <w:rsid w:val="51B2BEB9"/>
    <w:rsid w:val="5295A803"/>
    <w:rsid w:val="5308FE44"/>
    <w:rsid w:val="56611071"/>
    <w:rsid w:val="5ACCA97F"/>
    <w:rsid w:val="5FB2B0D3"/>
    <w:rsid w:val="62DC2D76"/>
    <w:rsid w:val="6342B736"/>
    <w:rsid w:val="634F0F0B"/>
    <w:rsid w:val="644A0770"/>
    <w:rsid w:val="65362C3F"/>
    <w:rsid w:val="6CF583C2"/>
    <w:rsid w:val="6D403169"/>
    <w:rsid w:val="6E8A8AD7"/>
    <w:rsid w:val="7257AAAF"/>
    <w:rsid w:val="756EC133"/>
    <w:rsid w:val="77794C6C"/>
    <w:rsid w:val="7AD62FD6"/>
    <w:rsid w:val="7ECA9F2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70DA1A"/>
  <w15:docId w15:val="{ED5E6BE9-0485-424A-9824-E1F32E63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Heading2"/>
    <w:next w:val="BodyText"/>
    <w:link w:val="Heading1Char"/>
    <w:qFormat/>
    <w:rsid w:val="00FE157C"/>
    <w:pPr>
      <w:numPr>
        <w:ilvl w:val="0"/>
      </w:numPr>
      <w:outlineLvl w:val="0"/>
    </w:pPr>
    <w:rPr>
      <w:sz w:val="40"/>
      <w:szCs w:val="40"/>
    </w:rPr>
  </w:style>
  <w:style w:type="paragraph" w:styleId="Heading2">
    <w:name w:val="heading 2"/>
    <w:basedOn w:val="Normal"/>
    <w:next w:val="BodyText"/>
    <w:link w:val="Heading2Char"/>
    <w:qFormat/>
    <w:rsid w:val="00582367"/>
    <w:pPr>
      <w:keepNext/>
      <w:keepLines/>
      <w:numPr>
        <w:ilvl w:val="1"/>
        <w:numId w:val="28"/>
      </w:numPr>
      <w:spacing w:before="240" w:line="230" w:lineRule="atLeast"/>
      <w:outlineLvl w:val="1"/>
    </w:pPr>
    <w:rPr>
      <w:rFonts w:asciiTheme="majorHAnsi" w:eastAsiaTheme="majorEastAsia" w:hAnsiTheme="majorHAnsi" w:cstheme="majorBidi"/>
      <w:b/>
      <w:color w:val="201547" w:themeColor="text2"/>
      <w:spacing w:val="-2"/>
      <w:sz w:val="28"/>
      <w:szCs w:val="24"/>
    </w:rPr>
  </w:style>
  <w:style w:type="paragraph" w:styleId="Heading3">
    <w:name w:val="heading 3"/>
    <w:basedOn w:val="Normal"/>
    <w:next w:val="BodyText"/>
    <w:link w:val="Heading3Char"/>
    <w:qFormat/>
    <w:rsid w:val="00B62C78"/>
    <w:pPr>
      <w:keepNext/>
      <w:keepLines/>
      <w:numPr>
        <w:ilvl w:val="2"/>
        <w:numId w:val="28"/>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28"/>
      </w:numPr>
      <w:spacing w:before="200"/>
      <w:outlineLvl w:val="3"/>
    </w:pPr>
    <w:rPr>
      <w:b/>
      <w:bCs/>
      <w:color w:val="201547" w:themeColor="text2"/>
      <w:sz w:val="24"/>
      <w:szCs w:val="24"/>
    </w:rPr>
  </w:style>
  <w:style w:type="paragraph" w:styleId="Heading5">
    <w:name w:val="heading 5"/>
    <w:basedOn w:val="Normal"/>
    <w:next w:val="BodyText"/>
    <w:link w:val="Heading5Char"/>
    <w:qFormat/>
    <w:rsid w:val="00B62C78"/>
    <w:pPr>
      <w:keepNext/>
      <w:keepLines/>
      <w:numPr>
        <w:ilvl w:val="4"/>
        <w:numId w:val="28"/>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qFormat/>
    <w:rsid w:val="00462258"/>
    <w:pPr>
      <w:keepNext/>
      <w:keepLines/>
      <w:numPr>
        <w:ilvl w:val="5"/>
        <w:numId w:val="28"/>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28"/>
      </w:numPr>
      <w:spacing w:before="0" w:after="0" w:line="230" w:lineRule="atLeast"/>
      <w:outlineLvl w:val="6"/>
    </w:pPr>
    <w:rPr>
      <w:rFonts w:eastAsiaTheme="majorEastAsia" w:cstheme="majorBidi"/>
      <w:iCs/>
      <w:color w:val="201547" w:themeColor="text2"/>
    </w:rPr>
  </w:style>
  <w:style w:type="paragraph" w:styleId="Heading8">
    <w:name w:val="heading 8"/>
    <w:aliases w:val="Appendix Title"/>
    <w:basedOn w:val="Normal"/>
    <w:next w:val="BodyText"/>
    <w:link w:val="Heading8Char"/>
    <w:rsid w:val="0058629F"/>
    <w:pPr>
      <w:keepNext/>
      <w:keepLines/>
      <w:pageBreakBefore/>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aliases w:val="Appendix Heading 1"/>
    <w:basedOn w:val="Normal"/>
    <w:next w:val="BodyText"/>
    <w:link w:val="Heading9Char"/>
    <w:qFormat/>
    <w:rsid w:val="000809F5"/>
    <w:pPr>
      <w:numPr>
        <w:ilvl w:val="8"/>
        <w:numId w:val="2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134222"/>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rsid w:val="00077BDB"/>
    <w:pPr>
      <w:spacing w:before="0" w:after="0" w:line="200" w:lineRule="atLeast"/>
    </w:pPr>
    <w:rPr>
      <w:bCs/>
      <w:sz w:val="16"/>
    </w:rPr>
  </w:style>
  <w:style w:type="character" w:customStyle="1" w:styleId="FooterChar">
    <w:name w:val="Footer Char"/>
    <w:basedOn w:val="DefaultParagraphFont"/>
    <w:link w:val="Footer"/>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
      <w:color w:val="201547" w:themeColor="text2"/>
      <w:spacing w:val="-2"/>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color w:val="201547" w:themeColor="text2"/>
      <w:spacing w:val="-2"/>
      <w:sz w:val="28"/>
      <w:szCs w:val="24"/>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aliases w:val="Appendix Title Char"/>
    <w:basedOn w:val="DefaultParagraphFont"/>
    <w:link w:val="Heading8"/>
    <w:rsid w:val="000809F5"/>
    <w:rPr>
      <w:rFonts w:asciiTheme="majorHAnsi" w:eastAsiaTheme="majorEastAsia" w:hAnsiTheme="majorHAnsi" w:cs="Arial"/>
      <w:caps/>
      <w:sz w:val="36"/>
      <w:lang w:eastAsia="en-US"/>
    </w:rPr>
  </w:style>
  <w:style w:type="character" w:customStyle="1" w:styleId="Heading9Char">
    <w:name w:val="Heading 9 Char"/>
    <w:aliases w:val="Appendix Heading 1 Char"/>
    <w:basedOn w:val="DefaultParagraphFont"/>
    <w:link w:val="Heading9"/>
    <w:rsid w:val="000809F5"/>
  </w:style>
  <w:style w:type="numbering" w:customStyle="1" w:styleId="Headings">
    <w:name w:val="Headings"/>
    <w:uiPriority w:val="99"/>
    <w:rsid w:val="0058629F"/>
    <w:pPr>
      <w:numPr>
        <w:numId w:val="2"/>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23"/>
      </w:numPr>
    </w:pPr>
  </w:style>
  <w:style w:type="paragraph" w:styleId="ListBullet2">
    <w:name w:val="List Bullet 2"/>
    <w:basedOn w:val="ListBullet"/>
    <w:qFormat/>
    <w:rsid w:val="00DE33D8"/>
    <w:pPr>
      <w:numPr>
        <w:ilvl w:val="1"/>
        <w:numId w:val="6"/>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4"/>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ind w:left="340" w:hanging="340"/>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UDP Grid,Advisian new 5,E&amp;P Style 5,E&amp;P Table Style 4"/>
    <w:basedOn w:val="TableNormal"/>
    <w:rsid w:val="00884FA3"/>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qFormat/>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3"/>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aliases w:val="Bullet List,number List,Recommendation,List Paragraph1,Numbered Para 1,Dot pt,No Spacing1,List Paragraph Char Char Char,Indicator Text,Bullet Points,Bullet 1,MAIN CONTENT,List Paragraph12,F5 List Paragraph,Colorful List - Accent 13,L"/>
    <w:basedOn w:val="Normal"/>
    <w:link w:val="ListParagraphChar"/>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ind w:left="680"/>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ind w:left="1020"/>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xDisclaimertext3">
    <w:name w:val="xDisclaimer text 3"/>
    <w:basedOn w:val="xDisclaimerText"/>
    <w:rsid w:val="00B94FCE"/>
    <w:pPr>
      <w:spacing w:before="60" w:after="60"/>
    </w:pPr>
  </w:style>
  <w:style w:type="character" w:styleId="PageNumber">
    <w:name w:val="page number"/>
    <w:basedOn w:val="DefaultParagraphFont"/>
    <w:semiHidden/>
    <w:rsid w:val="00B94FCE"/>
    <w:rPr>
      <w:rFonts w:ascii="Arial" w:hAnsi="Arial"/>
      <w:b/>
      <w:color w:val="auto"/>
      <w:sz w:val="16"/>
    </w:rPr>
  </w:style>
  <w:style w:type="paragraph" w:customStyle="1" w:styleId="Emailaddress">
    <w:name w:val="Email address"/>
    <w:basedOn w:val="Normal"/>
    <w:semiHidden/>
    <w:rsid w:val="00B94FCE"/>
    <w:pPr>
      <w:spacing w:before="0" w:after="0"/>
    </w:pPr>
    <w:rPr>
      <w:rFonts w:cs="Arial"/>
      <w:color w:val="232222" w:themeColor="text1"/>
      <w:sz w:val="16"/>
      <w:szCs w:val="16"/>
    </w:rPr>
  </w:style>
  <w:style w:type="character" w:customStyle="1" w:styleId="Italics">
    <w:name w:val="Italics"/>
    <w:rsid w:val="00B94FCE"/>
    <w:rPr>
      <w:i/>
    </w:rPr>
  </w:style>
  <w:style w:type="numbering" w:styleId="1ai">
    <w:name w:val="Outline List 1"/>
    <w:basedOn w:val="NoList"/>
    <w:rsid w:val="00B94FCE"/>
    <w:pPr>
      <w:numPr>
        <w:numId w:val="13"/>
      </w:numPr>
    </w:pPr>
  </w:style>
  <w:style w:type="paragraph" w:customStyle="1" w:styleId="xDoublePic">
    <w:name w:val="xDoublePic"/>
    <w:basedOn w:val="xInlineShape0"/>
    <w:semiHidden/>
    <w:rsid w:val="00B94FCE"/>
    <w:pPr>
      <w:spacing w:before="0" w:after="0"/>
    </w:pPr>
  </w:style>
  <w:style w:type="paragraph" w:customStyle="1" w:styleId="Footnotes">
    <w:name w:val="Footnotes"/>
    <w:basedOn w:val="Normal"/>
    <w:rsid w:val="00B94FCE"/>
    <w:pPr>
      <w:keepLines/>
      <w:numPr>
        <w:numId w:val="16"/>
      </w:numPr>
      <w:spacing w:before="60" w:after="100" w:afterAutospacing="1" w:line="180" w:lineRule="exact"/>
    </w:pPr>
    <w:rPr>
      <w:rFonts w:cs="Arial"/>
      <w:color w:val="232222" w:themeColor="text1"/>
      <w:sz w:val="14"/>
    </w:rPr>
  </w:style>
  <w:style w:type="character" w:customStyle="1" w:styleId="Superscript">
    <w:name w:val="Superscript"/>
    <w:semiHidden/>
    <w:rsid w:val="00B94FCE"/>
    <w:rPr>
      <w:vertAlign w:val="superscript"/>
    </w:rPr>
  </w:style>
  <w:style w:type="paragraph" w:customStyle="1" w:styleId="TableTextNumbered">
    <w:name w:val="Table Text Numbered"/>
    <w:basedOn w:val="TableTextLeft"/>
    <w:qFormat/>
    <w:rsid w:val="00B94FCE"/>
    <w:pPr>
      <w:tabs>
        <w:tab w:val="num" w:pos="482"/>
      </w:tabs>
      <w:spacing w:before="60" w:after="60" w:line="220" w:lineRule="atLeast"/>
      <w:ind w:left="482" w:right="113" w:hanging="369"/>
    </w:pPr>
    <w:rPr>
      <w:rFonts w:cs="Arial"/>
      <w:color w:val="232222" w:themeColor="text1"/>
      <w:sz w:val="18"/>
    </w:rPr>
  </w:style>
  <w:style w:type="paragraph" w:customStyle="1" w:styleId="BoldHeading">
    <w:name w:val="Bold Heading"/>
    <w:basedOn w:val="Normal"/>
    <w:next w:val="BodyText"/>
    <w:qFormat/>
    <w:rsid w:val="00B94FCE"/>
    <w:pPr>
      <w:spacing w:before="280" w:after="240"/>
    </w:pPr>
    <w:rPr>
      <w:rFonts w:cs="Arial"/>
      <w:b/>
      <w:color w:val="232222" w:themeColor="text1"/>
    </w:rPr>
  </w:style>
  <w:style w:type="paragraph" w:customStyle="1" w:styleId="xInlineShape0">
    <w:name w:val="xInlineShape"/>
    <w:basedOn w:val="Normal"/>
    <w:next w:val="BodyText"/>
    <w:uiPriority w:val="3"/>
    <w:semiHidden/>
    <w:rsid w:val="00B94FCE"/>
    <w:pPr>
      <w:keepNext/>
      <w:spacing w:after="20" w:line="240" w:lineRule="auto"/>
    </w:pPr>
    <w:rPr>
      <w:rFonts w:cs="Arial"/>
      <w:color w:val="232222" w:themeColor="text1"/>
    </w:rPr>
  </w:style>
  <w:style w:type="paragraph" w:customStyle="1" w:styleId="TOFHeading">
    <w:name w:val="TOF Heading"/>
    <w:basedOn w:val="Normal"/>
    <w:uiPriority w:val="99"/>
    <w:rsid w:val="00B94FCE"/>
    <w:pPr>
      <w:keepNext/>
      <w:tabs>
        <w:tab w:val="left" w:pos="2268"/>
      </w:tabs>
      <w:spacing w:before="240" w:after="60"/>
    </w:pPr>
    <w:rPr>
      <w:rFonts w:cs="Arial"/>
      <w:b/>
      <w:color w:val="B3272F" w:themeColor="accent1"/>
      <w:sz w:val="24"/>
      <w:szCs w:val="32"/>
    </w:rPr>
  </w:style>
  <w:style w:type="paragraph" w:customStyle="1" w:styleId="AppendixHeading3">
    <w:name w:val="Appendix Heading 3"/>
    <w:basedOn w:val="Normal"/>
    <w:next w:val="BodyText"/>
    <w:uiPriority w:val="2"/>
    <w:rsid w:val="00B94FCE"/>
    <w:pPr>
      <w:keepNext/>
      <w:keepLines/>
      <w:tabs>
        <w:tab w:val="left" w:pos="1559"/>
        <w:tab w:val="left" w:pos="1843"/>
        <w:tab w:val="left" w:pos="2126"/>
        <w:tab w:val="left" w:pos="2410"/>
        <w:tab w:val="left" w:pos="6804"/>
      </w:tabs>
      <w:spacing w:before="200" w:after="100" w:line="240" w:lineRule="exact"/>
    </w:pPr>
    <w:rPr>
      <w:rFonts w:asciiTheme="majorHAnsi" w:hAnsiTheme="majorHAnsi" w:cs="Arial"/>
      <w:b/>
      <w:i/>
      <w:color w:val="494847"/>
    </w:rPr>
  </w:style>
  <w:style w:type="paragraph" w:customStyle="1" w:styleId="TableofContents2">
    <w:name w:val="TableofContents2"/>
    <w:basedOn w:val="Normal"/>
    <w:semiHidden/>
    <w:rsid w:val="00B94FCE"/>
    <w:pPr>
      <w:keepNext/>
      <w:spacing w:before="0" w:line="230" w:lineRule="auto"/>
    </w:pPr>
    <w:rPr>
      <w:rFonts w:cs="Arial"/>
      <w:color w:val="232222" w:themeColor="text1"/>
      <w:spacing w:val="-6"/>
      <w:sz w:val="40"/>
      <w:szCs w:val="28"/>
    </w:rPr>
  </w:style>
  <w:style w:type="character" w:customStyle="1" w:styleId="Bold">
    <w:name w:val="Bold"/>
    <w:rsid w:val="00B94FCE"/>
    <w:rPr>
      <w:b/>
    </w:rPr>
  </w:style>
  <w:style w:type="paragraph" w:customStyle="1" w:styleId="xContactDetails">
    <w:name w:val="xContact Details"/>
    <w:basedOn w:val="TableTextLeft"/>
    <w:uiPriority w:val="3"/>
    <w:semiHidden/>
    <w:rsid w:val="00B94FCE"/>
    <w:pPr>
      <w:spacing w:before="40" w:after="60" w:line="220" w:lineRule="atLeast"/>
      <w:ind w:left="113" w:right="113"/>
      <w:contextualSpacing/>
    </w:pPr>
    <w:rPr>
      <w:rFonts w:cs="Arial"/>
      <w:color w:val="232222" w:themeColor="text1"/>
      <w:sz w:val="16"/>
    </w:rPr>
  </w:style>
  <w:style w:type="paragraph" w:customStyle="1" w:styleId="xEntityDetails">
    <w:name w:val="xEntity Details"/>
    <w:basedOn w:val="xContactDetails"/>
    <w:uiPriority w:val="3"/>
    <w:semiHidden/>
    <w:rsid w:val="00B94FCE"/>
    <w:pPr>
      <w:framePr w:wrap="around" w:hAnchor="text"/>
    </w:pPr>
  </w:style>
  <w:style w:type="paragraph" w:customStyle="1" w:styleId="xStatus">
    <w:name w:val="xStatus"/>
    <w:basedOn w:val="Normal"/>
    <w:uiPriority w:val="3"/>
    <w:semiHidden/>
    <w:rsid w:val="00B94FCE"/>
    <w:pPr>
      <w:tabs>
        <w:tab w:val="left" w:pos="1134"/>
        <w:tab w:val="left" w:pos="2268"/>
        <w:tab w:val="left" w:pos="3402"/>
        <w:tab w:val="left" w:pos="4536"/>
        <w:tab w:val="left" w:pos="5103"/>
      </w:tabs>
      <w:spacing w:before="0" w:after="0" w:line="240" w:lineRule="auto"/>
      <w:jc w:val="center"/>
    </w:pPr>
    <w:rPr>
      <w:rFonts w:cs="Arial"/>
      <w:caps/>
      <w:color w:val="EAEAEA"/>
      <w:spacing w:val="40"/>
      <w:sz w:val="200"/>
      <w:szCs w:val="24"/>
    </w:rPr>
  </w:style>
  <w:style w:type="paragraph" w:customStyle="1" w:styleId="AppendixHeading2">
    <w:name w:val="Appendix Heading 2"/>
    <w:basedOn w:val="Normal"/>
    <w:next w:val="BodyText"/>
    <w:uiPriority w:val="2"/>
    <w:rsid w:val="00B94FCE"/>
    <w:pPr>
      <w:keepNext/>
      <w:keepLines/>
      <w:tabs>
        <w:tab w:val="left" w:pos="1559"/>
        <w:tab w:val="left" w:pos="1843"/>
        <w:tab w:val="left" w:pos="2126"/>
        <w:tab w:val="left" w:pos="2410"/>
      </w:tabs>
      <w:spacing w:before="200" w:after="100" w:line="240" w:lineRule="exact"/>
    </w:pPr>
    <w:rPr>
      <w:rFonts w:cs="Arial"/>
      <w:b/>
      <w:color w:val="494847"/>
    </w:rPr>
  </w:style>
  <w:style w:type="character" w:styleId="IntenseEmphasis">
    <w:name w:val="Intense Emphasis"/>
    <w:rsid w:val="00B94FCE"/>
    <w:rPr>
      <w:b/>
      <w:bCs/>
      <w:i/>
      <w:iCs/>
      <w:color w:val="auto"/>
    </w:rPr>
  </w:style>
  <w:style w:type="paragraph" w:styleId="IntenseQuote">
    <w:name w:val="Intense Quote"/>
    <w:basedOn w:val="Normal"/>
    <w:next w:val="Normal"/>
    <w:link w:val="IntenseQuoteChar"/>
    <w:rsid w:val="00B94FCE"/>
    <w:pPr>
      <w:pBdr>
        <w:bottom w:val="single" w:sz="4" w:space="4" w:color="B3272F" w:themeColor="accent1"/>
      </w:pBdr>
      <w:spacing w:before="200" w:after="280"/>
      <w:ind w:left="936" w:right="936"/>
    </w:pPr>
    <w:rPr>
      <w:rFonts w:cs="Arial"/>
      <w:b/>
      <w:bCs/>
      <w:i/>
      <w:iCs/>
      <w:color w:val="F2F6D5" w:themeColor="background2"/>
    </w:rPr>
  </w:style>
  <w:style w:type="character" w:customStyle="1" w:styleId="IntenseQuoteChar">
    <w:name w:val="Intense Quote Char"/>
    <w:basedOn w:val="DefaultParagraphFont"/>
    <w:link w:val="IntenseQuote"/>
    <w:rsid w:val="00B94FCE"/>
    <w:rPr>
      <w:rFonts w:cs="Arial"/>
      <w:b/>
      <w:bCs/>
      <w:i/>
      <w:iCs/>
      <w:color w:val="F2F6D5" w:themeColor="background2"/>
    </w:rPr>
  </w:style>
  <w:style w:type="paragraph" w:customStyle="1" w:styleId="PullOutBoxBodyText">
    <w:name w:val="Pull Out Box Body Text"/>
    <w:basedOn w:val="Normal"/>
    <w:qFormat/>
    <w:rsid w:val="00B94FCE"/>
    <w:pPr>
      <w:ind w:left="142" w:right="142"/>
    </w:pPr>
    <w:rPr>
      <w:rFonts w:cs="Arial"/>
      <w:color w:val="232222" w:themeColor="text1"/>
    </w:rPr>
  </w:style>
  <w:style w:type="paragraph" w:customStyle="1" w:styleId="PullOutBoxHeading">
    <w:name w:val="Pull Out Box Heading"/>
    <w:basedOn w:val="PullOutBoxBodyText"/>
    <w:next w:val="PullOutBoxBodyText"/>
    <w:qFormat/>
    <w:rsid w:val="00B94FCE"/>
    <w:pPr>
      <w:keepNext/>
      <w:keepLines/>
    </w:pPr>
    <w:rPr>
      <w:b/>
      <w:szCs w:val="24"/>
    </w:rPr>
  </w:style>
  <w:style w:type="paragraph" w:customStyle="1" w:styleId="PullOutBoxBullet">
    <w:name w:val="Pull Out Box Bullet"/>
    <w:basedOn w:val="PullOutBoxBodyText"/>
    <w:qFormat/>
    <w:rsid w:val="00B94FCE"/>
    <w:pPr>
      <w:tabs>
        <w:tab w:val="num" w:pos="567"/>
      </w:tabs>
      <w:ind w:left="312" w:hanging="170"/>
    </w:pPr>
  </w:style>
  <w:style w:type="paragraph" w:customStyle="1" w:styleId="PullOutBoxBullet2">
    <w:name w:val="Pull Out Box Bullet 2"/>
    <w:basedOn w:val="PullOutBoxBodyText"/>
    <w:qFormat/>
    <w:rsid w:val="00B94FCE"/>
    <w:pPr>
      <w:tabs>
        <w:tab w:val="num" w:pos="851"/>
      </w:tabs>
      <w:ind w:left="482" w:hanging="170"/>
    </w:pPr>
  </w:style>
  <w:style w:type="paragraph" w:customStyle="1" w:styleId="PullOutBoxBullet3">
    <w:name w:val="Pull Out Box Bullet 3"/>
    <w:basedOn w:val="PullOutBoxBodyText"/>
    <w:qFormat/>
    <w:rsid w:val="00B94FCE"/>
    <w:pPr>
      <w:tabs>
        <w:tab w:val="num" w:pos="1134"/>
      </w:tabs>
      <w:ind w:left="652" w:hanging="170"/>
    </w:pPr>
  </w:style>
  <w:style w:type="paragraph" w:customStyle="1" w:styleId="xBackPageWebAddress">
    <w:name w:val="xBack Page Web Address"/>
    <w:basedOn w:val="Normal"/>
    <w:semiHidden/>
    <w:rsid w:val="00B94FCE"/>
    <w:pPr>
      <w:spacing w:before="140" w:after="0"/>
    </w:pPr>
    <w:rPr>
      <w:rFonts w:cs="Arial"/>
      <w:color w:val="FFFFFF"/>
      <w:spacing w:val="-6"/>
      <w:sz w:val="36"/>
      <w:szCs w:val="36"/>
    </w:rPr>
  </w:style>
  <w:style w:type="paragraph" w:customStyle="1" w:styleId="xBackPage">
    <w:name w:val="xBack Page"/>
    <w:basedOn w:val="Normal"/>
    <w:semiHidden/>
    <w:rsid w:val="00B94FCE"/>
    <w:pPr>
      <w:spacing w:before="0" w:after="0"/>
    </w:pPr>
    <w:rPr>
      <w:rFonts w:cs="Arial"/>
      <w:color w:val="FFFFFF"/>
    </w:rPr>
  </w:style>
  <w:style w:type="paragraph" w:customStyle="1" w:styleId="CaptionDescriptive">
    <w:name w:val="Caption Descriptive"/>
    <w:basedOn w:val="BodyText"/>
    <w:next w:val="BodyText"/>
    <w:rsid w:val="00B94FCE"/>
    <w:pPr>
      <w:spacing w:before="60" w:after="60" w:line="240" w:lineRule="auto"/>
      <w:ind w:right="227"/>
    </w:pPr>
    <w:rPr>
      <w:i/>
      <w:color w:val="232222" w:themeColor="text1"/>
      <w:sz w:val="18"/>
      <w:szCs w:val="14"/>
      <w:lang w:eastAsia="en-US"/>
    </w:rPr>
  </w:style>
  <w:style w:type="paragraph" w:customStyle="1" w:styleId="PullOutBoxNumbered">
    <w:name w:val="Pull Out Box Numbered"/>
    <w:basedOn w:val="PullOutBoxBodyText"/>
    <w:qFormat/>
    <w:rsid w:val="00B94FCE"/>
    <w:pPr>
      <w:numPr>
        <w:numId w:val="15"/>
      </w:numPr>
    </w:pPr>
  </w:style>
  <w:style w:type="paragraph" w:customStyle="1" w:styleId="PullOutBoxNumbered2">
    <w:name w:val="Pull Out Box Numbered 2"/>
    <w:basedOn w:val="PullOutBoxBodyText"/>
    <w:qFormat/>
    <w:rsid w:val="00B94FCE"/>
    <w:pPr>
      <w:numPr>
        <w:ilvl w:val="1"/>
        <w:numId w:val="15"/>
      </w:numPr>
    </w:pPr>
  </w:style>
  <w:style w:type="paragraph" w:customStyle="1" w:styleId="PullOutBoxNumbered3">
    <w:name w:val="Pull Out Box Numbered 3"/>
    <w:basedOn w:val="PullOutBoxBodyText"/>
    <w:qFormat/>
    <w:rsid w:val="00B94FCE"/>
    <w:pPr>
      <w:numPr>
        <w:ilvl w:val="2"/>
        <w:numId w:val="15"/>
      </w:numPr>
    </w:pPr>
  </w:style>
  <w:style w:type="paragraph" w:customStyle="1" w:styleId="xDisclaimerText2">
    <w:name w:val="xDisclaimer Text 2"/>
    <w:basedOn w:val="xDisclaimerText"/>
    <w:rsid w:val="00B94FCE"/>
    <w:pPr>
      <w:spacing w:before="180" w:after="170"/>
    </w:pPr>
  </w:style>
  <w:style w:type="paragraph" w:customStyle="1" w:styleId="Heading1TopofPage">
    <w:name w:val="Heading 1 Top of Page"/>
    <w:basedOn w:val="Heading1"/>
    <w:next w:val="BodyText"/>
    <w:link w:val="Heading1TopofPageChar"/>
    <w:rsid w:val="00B94FCE"/>
    <w:pPr>
      <w:pageBreakBefore/>
      <w:tabs>
        <w:tab w:val="num" w:pos="0"/>
      </w:tabs>
      <w:spacing w:before="300" w:after="360" w:line="440" w:lineRule="exact"/>
    </w:pPr>
    <w:rPr>
      <w:rFonts w:asciiTheme="minorHAnsi" w:eastAsia="Times New Roman" w:hAnsiTheme="minorHAnsi" w:cs="Arial"/>
      <w:b w:val="0"/>
      <w:color w:val="B3272F" w:themeColor="accent1"/>
      <w:spacing w:val="0"/>
      <w:kern w:val="32"/>
      <w:szCs w:val="32"/>
    </w:rPr>
  </w:style>
  <w:style w:type="paragraph" w:customStyle="1" w:styleId="SectionHeading">
    <w:name w:val="Section Heading"/>
    <w:basedOn w:val="Normal"/>
    <w:next w:val="BodyText"/>
    <w:semiHidden/>
    <w:qFormat/>
    <w:rsid w:val="00B94FCE"/>
    <w:pPr>
      <w:keepLines/>
      <w:pageBreakBefore/>
      <w:framePr w:w="11907" w:h="3402" w:hSpace="181" w:wrap="around" w:vAnchor="page" w:hAnchor="page" w:xAlign="right" w:yAlign="top"/>
      <w:spacing w:before="1300" w:after="0"/>
      <w:ind w:left="3969" w:right="1134"/>
      <w:suppressOverlap/>
      <w:jc w:val="right"/>
      <w:outlineLvl w:val="4"/>
    </w:pPr>
    <w:rPr>
      <w:rFonts w:cs="Arial"/>
      <w:b/>
      <w:color w:val="FFFFFF" w:themeColor="background1"/>
      <w:sz w:val="52"/>
      <w:szCs w:val="40"/>
    </w:rPr>
  </w:style>
  <w:style w:type="paragraph" w:customStyle="1" w:styleId="TitleBarText">
    <w:name w:val="Title Bar Text"/>
    <w:basedOn w:val="Normal"/>
    <w:uiPriority w:val="99"/>
    <w:qFormat/>
    <w:rsid w:val="00B94FCE"/>
    <w:pPr>
      <w:spacing w:before="0" w:after="0" w:line="360" w:lineRule="exact"/>
      <w:jc w:val="right"/>
    </w:pPr>
    <w:rPr>
      <w:rFonts w:cs="Arial"/>
      <w:color w:val="232222" w:themeColor="text1"/>
      <w:spacing w:val="-2"/>
      <w:sz w:val="28"/>
      <w:szCs w:val="28"/>
    </w:rPr>
  </w:style>
  <w:style w:type="paragraph" w:customStyle="1" w:styleId="Footnotes2">
    <w:name w:val="Footnotes 2"/>
    <w:basedOn w:val="Normal"/>
    <w:rsid w:val="00B94FCE"/>
    <w:pPr>
      <w:numPr>
        <w:ilvl w:val="1"/>
        <w:numId w:val="16"/>
      </w:numPr>
      <w:spacing w:before="0" w:after="100" w:afterAutospacing="1" w:line="180" w:lineRule="atLeast"/>
      <w:ind w:left="568" w:hanging="284"/>
      <w:contextualSpacing/>
    </w:pPr>
    <w:rPr>
      <w:rFonts w:cs="Arial"/>
      <w:color w:val="232222" w:themeColor="text1"/>
      <w:sz w:val="14"/>
    </w:rPr>
  </w:style>
  <w:style w:type="table" w:customStyle="1" w:styleId="HighlightTable">
    <w:name w:val="Highlight Table"/>
    <w:basedOn w:val="TableNormal"/>
    <w:uiPriority w:val="99"/>
    <w:rsid w:val="00B94FCE"/>
    <w:pPr>
      <w:spacing w:before="0" w:after="0" w:line="240" w:lineRule="auto"/>
    </w:pPr>
    <w:rPr>
      <w:rFonts w:cs="Arial"/>
      <w:color w:val="232222" w:themeColor="text1"/>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B94FCE"/>
    <w:pPr>
      <w:spacing w:before="60"/>
    </w:pPr>
    <w:rPr>
      <w:color w:val="B3272F" w:themeColor="accent1"/>
      <w:lang w:eastAsia="en-US"/>
    </w:rPr>
  </w:style>
  <w:style w:type="paragraph" w:customStyle="1" w:styleId="CaptionImageorFigure">
    <w:name w:val="Caption Image or Figure"/>
    <w:basedOn w:val="Caption"/>
    <w:qFormat/>
    <w:rsid w:val="00B94FCE"/>
    <w:pPr>
      <w:tabs>
        <w:tab w:val="clear" w:pos="1191"/>
      </w:tabs>
      <w:spacing w:before="60" w:line="200" w:lineRule="atLeast"/>
      <w:ind w:left="0" w:firstLine="0"/>
    </w:pPr>
    <w:rPr>
      <w:rFonts w:cs="Arial"/>
      <w:bCs/>
      <w:color w:val="232222" w:themeColor="text1"/>
      <w:sz w:val="16"/>
      <w14:numSpacing w14:val="default"/>
    </w:rPr>
  </w:style>
  <w:style w:type="paragraph" w:customStyle="1" w:styleId="PhotoCredit">
    <w:name w:val="Photo Credit"/>
    <w:basedOn w:val="CaptionDescriptive"/>
    <w:next w:val="BodyText"/>
    <w:qFormat/>
    <w:rsid w:val="00B94FCE"/>
    <w:rPr>
      <w:i w:val="0"/>
      <w:sz w:val="16"/>
    </w:rPr>
  </w:style>
  <w:style w:type="paragraph" w:customStyle="1" w:styleId="SmallBullet">
    <w:name w:val="Small Bullet"/>
    <w:basedOn w:val="SmallBodyText"/>
    <w:qFormat/>
    <w:rsid w:val="00B94FCE"/>
    <w:pPr>
      <w:spacing w:before="40" w:after="40" w:line="220" w:lineRule="atLeast"/>
      <w:ind w:left="170" w:hanging="170"/>
    </w:pPr>
    <w:rPr>
      <w:rFonts w:cs="Arial"/>
      <w:color w:val="232222" w:themeColor="text1"/>
    </w:rPr>
  </w:style>
  <w:style w:type="paragraph" w:customStyle="1" w:styleId="SmallHeading">
    <w:name w:val="Small Heading"/>
    <w:basedOn w:val="xDisclaimerHeading"/>
    <w:next w:val="SmallBodyText"/>
    <w:qFormat/>
    <w:rsid w:val="00B94FCE"/>
    <w:pPr>
      <w:spacing w:before="170" w:after="40" w:line="220" w:lineRule="atLeast"/>
    </w:pPr>
    <w:rPr>
      <w:rFonts w:cs="Arial"/>
      <w:color w:val="232222" w:themeColor="text1"/>
      <w:sz w:val="18"/>
    </w:rPr>
  </w:style>
  <w:style w:type="paragraph" w:customStyle="1" w:styleId="xWeb">
    <w:name w:val="xWeb"/>
    <w:basedOn w:val="Normal"/>
    <w:qFormat/>
    <w:rsid w:val="00B94FCE"/>
    <w:pPr>
      <w:spacing w:before="0" w:after="0" w:line="240" w:lineRule="auto"/>
    </w:pPr>
    <w:rPr>
      <w:rFonts w:cs="Arial"/>
      <w:b/>
      <w:color w:val="FFFFFF"/>
      <w:spacing w:val="-4"/>
      <w:sz w:val="25"/>
      <w:szCs w:val="42"/>
    </w:rPr>
  </w:style>
  <w:style w:type="table" w:customStyle="1" w:styleId="DELWPTableNormal">
    <w:name w:val="DELWP Table Normal"/>
    <w:basedOn w:val="TableNormal"/>
    <w:uiPriority w:val="99"/>
    <w:rsid w:val="00B94FCE"/>
    <w:pPr>
      <w:spacing w:before="0" w:after="0" w:line="240" w:lineRule="auto"/>
    </w:pPr>
    <w:rPr>
      <w:rFonts w:cs="Arial"/>
      <w:color w:val="232222" w:themeColor="text1"/>
    </w:rPr>
    <w:tblPr/>
  </w:style>
  <w:style w:type="paragraph" w:customStyle="1" w:styleId="xAccessibilityText">
    <w:name w:val="xAccessibility Text"/>
    <w:basedOn w:val="Normal"/>
    <w:semiHidden/>
    <w:qFormat/>
    <w:rsid w:val="00B94FCE"/>
    <w:pPr>
      <w:spacing w:before="0" w:after="0" w:line="300" w:lineRule="exact"/>
    </w:pPr>
    <w:rPr>
      <w:rFonts w:cs="Arial"/>
      <w:color w:val="232222" w:themeColor="text1"/>
      <w:sz w:val="24"/>
    </w:rPr>
  </w:style>
  <w:style w:type="paragraph" w:customStyle="1" w:styleId="xAccessibilityHeading">
    <w:name w:val="xAccessibility Heading"/>
    <w:basedOn w:val="Normal"/>
    <w:semiHidden/>
    <w:qFormat/>
    <w:rsid w:val="00B94FCE"/>
    <w:pPr>
      <w:spacing w:before="170" w:after="20" w:line="300" w:lineRule="exact"/>
    </w:pPr>
    <w:rPr>
      <w:rFonts w:cs="Arial"/>
      <w:b/>
      <w:color w:val="232222" w:themeColor="text1"/>
      <w:sz w:val="24"/>
    </w:rPr>
  </w:style>
  <w:style w:type="character" w:customStyle="1" w:styleId="HiddenText">
    <w:name w:val="Hidden Text"/>
    <w:basedOn w:val="DefaultParagraphFont"/>
    <w:uiPriority w:val="1"/>
    <w:qFormat/>
    <w:rsid w:val="00B94FCE"/>
    <w:rPr>
      <w:vanish/>
      <w:color w:val="FF0000"/>
      <w:sz w:val="20"/>
      <w:u w:val="dotted"/>
    </w:rPr>
  </w:style>
  <w:style w:type="character" w:customStyle="1" w:styleId="TableTextLeftChar">
    <w:name w:val="Table Text Left Char"/>
    <w:basedOn w:val="DefaultParagraphFont"/>
    <w:link w:val="TableTextLeft"/>
    <w:rsid w:val="00B94FCE"/>
  </w:style>
  <w:style w:type="paragraph" w:customStyle="1" w:styleId="TitleBlack">
    <w:name w:val="Title Black"/>
    <w:basedOn w:val="Title"/>
    <w:uiPriority w:val="99"/>
    <w:rsid w:val="00B94FCE"/>
    <w:pPr>
      <w:spacing w:after="360" w:line="600" w:lineRule="exact"/>
    </w:pPr>
    <w:rPr>
      <w:rFonts w:eastAsiaTheme="majorEastAsia" w:cstheme="majorBidi"/>
      <w:color w:val="auto"/>
      <w:spacing w:val="-2"/>
      <w:sz w:val="54"/>
      <w:szCs w:val="52"/>
    </w:rPr>
  </w:style>
  <w:style w:type="paragraph" w:customStyle="1" w:styleId="SubtitleBlack">
    <w:name w:val="Subtitle Black"/>
    <w:basedOn w:val="Subtitle"/>
    <w:uiPriority w:val="99"/>
    <w:qFormat/>
    <w:rsid w:val="00B94FCE"/>
    <w:pPr>
      <w:spacing w:before="0" w:line="400" w:lineRule="exact"/>
      <w:contextualSpacing w:val="0"/>
    </w:pPr>
    <w:rPr>
      <w:rFonts w:asciiTheme="majorHAnsi" w:eastAsiaTheme="majorEastAsia" w:hAnsiTheme="majorHAnsi" w:cstheme="majorBidi"/>
      <w:iCs/>
      <w:color w:val="auto"/>
      <w:sz w:val="32"/>
      <w:szCs w:val="24"/>
    </w:rPr>
  </w:style>
  <w:style w:type="paragraph" w:customStyle="1" w:styleId="Heading1NoNumber">
    <w:name w:val="Heading 1 No Number"/>
    <w:basedOn w:val="Heading1"/>
    <w:next w:val="BodyText"/>
    <w:rsid w:val="00B94FCE"/>
    <w:pPr>
      <w:spacing w:after="360" w:line="460" w:lineRule="exact"/>
    </w:pPr>
    <w:rPr>
      <w:rFonts w:asciiTheme="minorHAnsi" w:eastAsia="Times New Roman" w:hAnsiTheme="minorHAnsi" w:cs="Arial"/>
      <w:b w:val="0"/>
      <w:color w:val="B3272F" w:themeColor="accent1"/>
      <w:spacing w:val="0"/>
      <w:kern w:val="32"/>
      <w:szCs w:val="32"/>
    </w:rPr>
  </w:style>
  <w:style w:type="paragraph" w:customStyle="1" w:styleId="SummaryHeading2">
    <w:name w:val="Summary Heading 2"/>
    <w:basedOn w:val="BodyText"/>
    <w:next w:val="BodyText"/>
    <w:qFormat/>
    <w:rsid w:val="00B94FCE"/>
    <w:pPr>
      <w:keepNext/>
      <w:spacing w:before="240" w:after="100"/>
    </w:pPr>
    <w:rPr>
      <w:rFonts w:cs="Arial"/>
      <w:b/>
      <w:bCs/>
      <w:iCs/>
      <w:color w:val="201547" w:themeColor="text2"/>
      <w:kern w:val="20"/>
      <w:sz w:val="24"/>
      <w:szCs w:val="28"/>
    </w:rPr>
  </w:style>
  <w:style w:type="paragraph" w:customStyle="1" w:styleId="SummaryHeading3">
    <w:name w:val="Summary Heading 3"/>
    <w:basedOn w:val="BodyText"/>
    <w:next w:val="BodyText"/>
    <w:qFormat/>
    <w:rsid w:val="00B94FCE"/>
    <w:pPr>
      <w:keepNext/>
      <w:spacing w:before="200" w:after="100" w:line="240" w:lineRule="exact"/>
    </w:pPr>
    <w:rPr>
      <w:rFonts w:cs="Arial"/>
      <w:b/>
      <w:color w:val="494847"/>
      <w:szCs w:val="22"/>
    </w:rPr>
  </w:style>
  <w:style w:type="paragraph" w:customStyle="1" w:styleId="SummaryHeading4">
    <w:name w:val="Summary Heading 4"/>
    <w:basedOn w:val="BodyText"/>
    <w:next w:val="BodyText"/>
    <w:qFormat/>
    <w:rsid w:val="00B94FCE"/>
    <w:pPr>
      <w:keepNext/>
      <w:spacing w:before="200" w:after="100" w:line="240" w:lineRule="exact"/>
    </w:pPr>
    <w:rPr>
      <w:rFonts w:asciiTheme="majorHAnsi" w:eastAsiaTheme="majorEastAsia" w:hAnsiTheme="majorHAnsi" w:cstheme="majorBidi"/>
      <w:b/>
      <w:bCs/>
      <w:i/>
      <w:iCs/>
      <w:color w:val="494847"/>
      <w:szCs w:val="22"/>
    </w:rPr>
  </w:style>
  <w:style w:type="character" w:customStyle="1" w:styleId="AbbreviationsTerm">
    <w:name w:val="Abbreviations Term"/>
    <w:uiPriority w:val="1"/>
    <w:rsid w:val="00B94FCE"/>
    <w:rPr>
      <w:b w:val="0"/>
    </w:rPr>
  </w:style>
  <w:style w:type="character" w:customStyle="1" w:styleId="GlossaryTerm">
    <w:name w:val="Glossary Term"/>
    <w:uiPriority w:val="1"/>
    <w:rsid w:val="00B94FCE"/>
    <w:rPr>
      <w:b w:val="0"/>
    </w:rPr>
  </w:style>
  <w:style w:type="numbering" w:customStyle="1" w:styleId="DELWPHeadings">
    <w:name w:val="DELWP Headings"/>
    <w:basedOn w:val="NoList"/>
    <w:rsid w:val="00B94FCE"/>
    <w:pPr>
      <w:numPr>
        <w:numId w:val="17"/>
      </w:numPr>
    </w:pPr>
  </w:style>
  <w:style w:type="numbering" w:customStyle="1" w:styleId="DELWPAppendices">
    <w:name w:val="DELWP Appendices"/>
    <w:basedOn w:val="NoList"/>
    <w:rsid w:val="00B94FCE"/>
    <w:pPr>
      <w:numPr>
        <w:numId w:val="19"/>
      </w:numPr>
    </w:pPr>
  </w:style>
  <w:style w:type="character" w:customStyle="1" w:styleId="Heading1TopofPageChar">
    <w:name w:val="Heading 1 Top of Page Char"/>
    <w:basedOn w:val="DefaultParagraphFont"/>
    <w:link w:val="Heading1TopofPage"/>
    <w:rsid w:val="00B94FCE"/>
    <w:rPr>
      <w:rFonts w:cs="Arial"/>
      <w:color w:val="B3272F" w:themeColor="accent1"/>
      <w:kern w:val="32"/>
      <w:sz w:val="40"/>
      <w:szCs w:val="32"/>
    </w:rPr>
  </w:style>
  <w:style w:type="paragraph" w:customStyle="1" w:styleId="References">
    <w:name w:val="References"/>
    <w:basedOn w:val="BodyText"/>
    <w:qFormat/>
    <w:rsid w:val="00B94FCE"/>
    <w:pPr>
      <w:spacing w:before="60"/>
      <w:ind w:left="709" w:hanging="709"/>
    </w:pPr>
    <w:rPr>
      <w:color w:val="232222" w:themeColor="text1"/>
      <w:lang w:eastAsia="en-US"/>
    </w:rPr>
  </w:style>
  <w:style w:type="paragraph" w:customStyle="1" w:styleId="xDisclaimertext4">
    <w:name w:val="xDisclaimer text 4"/>
    <w:basedOn w:val="xDisclaimertext3"/>
    <w:qFormat/>
    <w:rsid w:val="00B94FCE"/>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B94FCE"/>
    <w:pPr>
      <w:framePr w:wrap="around"/>
      <w:spacing w:before="120" w:after="120"/>
    </w:pPr>
    <w:rPr>
      <w:b/>
      <w:color w:val="B3272F" w:themeColor="accent1"/>
      <w:sz w:val="20"/>
    </w:rPr>
  </w:style>
  <w:style w:type="paragraph" w:customStyle="1" w:styleId="xDisclaimertext5">
    <w:name w:val="xDisclaimer text 5"/>
    <w:basedOn w:val="xDisclaimertext4"/>
    <w:qFormat/>
    <w:rsid w:val="00B94FCE"/>
    <w:pPr>
      <w:framePr w:wrap="around"/>
      <w:spacing w:after="100"/>
      <w:ind w:right="3119"/>
    </w:pPr>
  </w:style>
  <w:style w:type="paragraph" w:styleId="TOC9">
    <w:name w:val="toc 9"/>
    <w:basedOn w:val="Normal"/>
    <w:next w:val="Normal"/>
    <w:autoRedefine/>
    <w:uiPriority w:val="39"/>
    <w:semiHidden/>
    <w:unhideWhenUsed/>
    <w:rsid w:val="00B94FCE"/>
    <w:pPr>
      <w:spacing w:before="0" w:after="100"/>
      <w:ind w:left="1600"/>
    </w:pPr>
    <w:rPr>
      <w:rFonts w:cs="Arial"/>
      <w:color w:val="232222" w:themeColor="text1"/>
    </w:rPr>
  </w:style>
  <w:style w:type="paragraph" w:customStyle="1" w:styleId="75F033071467457EA6C0D9A00DB4D927">
    <w:name w:val="75F033071467457EA6C0D9A00DB4D927"/>
    <w:rsid w:val="00B94FCE"/>
    <w:pPr>
      <w:spacing w:before="0" w:after="360" w:line="600" w:lineRule="exact"/>
      <w:jc w:val="right"/>
    </w:pPr>
    <w:rPr>
      <w:rFonts w:asciiTheme="majorHAnsi" w:eastAsiaTheme="majorEastAsia" w:hAnsiTheme="majorHAnsi" w:cstheme="majorBidi"/>
      <w:b/>
      <w:color w:val="FFFFFF"/>
      <w:spacing w:val="-2"/>
      <w:sz w:val="54"/>
      <w:szCs w:val="52"/>
    </w:rPr>
  </w:style>
  <w:style w:type="paragraph" w:customStyle="1" w:styleId="paragraph">
    <w:name w:val="paragraph"/>
    <w:basedOn w:val="Normal"/>
    <w:rsid w:val="00B94FCE"/>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B94FCE"/>
  </w:style>
  <w:style w:type="character" w:customStyle="1" w:styleId="eop">
    <w:name w:val="eop"/>
    <w:basedOn w:val="DefaultParagraphFont"/>
    <w:rsid w:val="00B94FCE"/>
  </w:style>
  <w:style w:type="paragraph" w:customStyle="1" w:styleId="BodyNormal">
    <w:name w:val="Body Normal"/>
    <w:basedOn w:val="Normal"/>
    <w:qFormat/>
    <w:rsid w:val="00B94FCE"/>
    <w:pPr>
      <w:spacing w:before="240" w:line="288" w:lineRule="auto"/>
      <w:jc w:val="both"/>
    </w:pPr>
    <w:rPr>
      <w:rFonts w:ascii="Arial" w:eastAsiaTheme="minorHAnsi" w:hAnsi="Arial" w:cstheme="minorBidi"/>
      <w:szCs w:val="16"/>
      <w:lang w:eastAsia="en-US"/>
    </w:rPr>
  </w:style>
  <w:style w:type="paragraph" w:customStyle="1" w:styleId="zFooter">
    <w:name w:val="_zFooter"/>
    <w:uiPriority w:val="99"/>
    <w:rsid w:val="00B94FCE"/>
    <w:pPr>
      <w:tabs>
        <w:tab w:val="right" w:pos="9639"/>
      </w:tabs>
      <w:spacing w:before="0" w:after="0" w:line="240" w:lineRule="auto"/>
      <w:jc w:val="center"/>
    </w:pPr>
    <w:rPr>
      <w:rFonts w:ascii="Calibri" w:hAnsi="Calibri"/>
      <w:szCs w:val="24"/>
      <w:lang w:eastAsia="en-US"/>
    </w:rPr>
  </w:style>
  <w:style w:type="paragraph" w:customStyle="1" w:styleId="zHeader">
    <w:name w:val="_zHeader"/>
    <w:uiPriority w:val="99"/>
    <w:semiHidden/>
    <w:rsid w:val="00B94FCE"/>
    <w:pPr>
      <w:spacing w:before="0" w:after="0" w:line="240" w:lineRule="auto"/>
    </w:pPr>
    <w:rPr>
      <w:rFonts w:ascii="Times New Roman" w:hAnsi="Times New Roman"/>
      <w:sz w:val="24"/>
      <w:szCs w:val="24"/>
      <w:lang w:eastAsia="en-US"/>
    </w:rPr>
  </w:style>
  <w:style w:type="character" w:customStyle="1" w:styleId="zRptPgNum">
    <w:name w:val="_zRptPgNum"/>
    <w:uiPriority w:val="99"/>
    <w:rsid w:val="00B94FCE"/>
    <w:rPr>
      <w:rFonts w:ascii="Calibri" w:hAnsi="Calibri"/>
      <w:color w:val="228591"/>
      <w:sz w:val="16"/>
    </w:rPr>
  </w:style>
  <w:style w:type="table" w:customStyle="1" w:styleId="TableGrid10">
    <w:name w:val="Table Grid1"/>
    <w:basedOn w:val="TableNormal"/>
    <w:next w:val="TableGrid"/>
    <w:uiPriority w:val="59"/>
    <w:rsid w:val="00B94FCE"/>
    <w:pPr>
      <w:spacing w:before="60" w:after="60" w:line="220" w:lineRule="atLeast"/>
      <w:ind w:left="113" w:right="113"/>
    </w:pPr>
    <w:rPr>
      <w:color w:val="232222" w:themeColor="text1"/>
      <w:sz w:val="18"/>
      <w:szCs w:val="24"/>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232222"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F2F6D5" w:themeFill="background2"/>
      </w:tcPr>
    </w:tblStylePr>
    <w:tblStylePr w:type="nwCell">
      <w:pPr>
        <w:jc w:val="left"/>
      </w:pPr>
      <w:tblPr/>
      <w:tcPr>
        <w:vAlign w:val="center"/>
      </w:tcPr>
    </w:tblStylePr>
  </w:style>
  <w:style w:type="paragraph" w:customStyle="1" w:styleId="Bullets">
    <w:name w:val="Bullets"/>
    <w:basedOn w:val="Normal"/>
    <w:qFormat/>
    <w:rsid w:val="00B94FCE"/>
    <w:pPr>
      <w:numPr>
        <w:numId w:val="20"/>
      </w:numPr>
      <w:spacing w:after="40" w:line="264" w:lineRule="auto"/>
      <w:contextualSpacing/>
    </w:pPr>
    <w:rPr>
      <w:rFonts w:ascii="Arial" w:eastAsia="Calibri" w:hAnsi="Arial"/>
      <w:lang w:eastAsia="en-US"/>
    </w:rPr>
  </w:style>
  <w:style w:type="paragraph" w:customStyle="1" w:styleId="Default">
    <w:name w:val="Default"/>
    <w:rsid w:val="00B94FCE"/>
    <w:pPr>
      <w:autoSpaceDE w:val="0"/>
      <w:autoSpaceDN w:val="0"/>
      <w:adjustRightInd w:val="0"/>
      <w:spacing w:before="0" w:after="0" w:line="240" w:lineRule="auto"/>
    </w:pPr>
    <w:rPr>
      <w:rFonts w:ascii="Arial" w:hAnsi="Arial" w:cs="Arial"/>
      <w:color w:val="000000"/>
      <w:sz w:val="24"/>
      <w:szCs w:val="24"/>
    </w:rPr>
  </w:style>
  <w:style w:type="paragraph" w:customStyle="1" w:styleId="TableCopy">
    <w:name w:val="Table Copy"/>
    <w:basedOn w:val="Normal"/>
    <w:qFormat/>
    <w:locked/>
    <w:rsid w:val="00B94FCE"/>
    <w:pPr>
      <w:spacing w:line="264" w:lineRule="auto"/>
    </w:pPr>
    <w:rPr>
      <w:rFonts w:ascii="Arial" w:eastAsia="Calibri" w:hAnsi="Arial"/>
      <w:lang w:val="en-US" w:eastAsia="en-US"/>
    </w:rPr>
  </w:style>
  <w:style w:type="character" w:styleId="Mention">
    <w:name w:val="Mention"/>
    <w:basedOn w:val="DefaultParagraphFont"/>
    <w:uiPriority w:val="99"/>
    <w:unhideWhenUsed/>
    <w:rsid w:val="00B94FCE"/>
    <w:rPr>
      <w:color w:val="2B579A"/>
      <w:shd w:val="clear" w:color="auto" w:fill="E1DFDD"/>
    </w:rPr>
  </w:style>
  <w:style w:type="table" w:customStyle="1" w:styleId="TableGrid20">
    <w:name w:val="Table Grid2"/>
    <w:basedOn w:val="TableNormal"/>
    <w:next w:val="TableGrid"/>
    <w:rsid w:val="001A626E"/>
    <w:pPr>
      <w:spacing w:before="60" w:after="60" w:line="220" w:lineRule="atLeast"/>
      <w:ind w:left="113" w:right="113"/>
    </w:pPr>
    <w:rPr>
      <w:color w:val="232222" w:themeColor="text1"/>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232222" w:themeColor="text1"/>
        <w:sz w:val="18"/>
      </w:rPr>
      <w:tblPr/>
      <w:tcPr>
        <w:shd w:val="clear" w:color="auto" w:fill="201547" w:themeFill="text2"/>
      </w:tcPr>
    </w:tblStylePr>
    <w:tblStylePr w:type="lastRow">
      <w:rPr>
        <w:b w:val="0"/>
      </w:rPr>
    </w:tblStylePr>
    <w:tblStylePr w:type="firstCol">
      <w:tblPr/>
      <w:tcPr>
        <w:shd w:val="clear" w:color="auto" w:fill="F2F6D5" w:themeFill="background2"/>
      </w:tcPr>
    </w:tblStylePr>
    <w:tblStylePr w:type="lastCol">
      <w:pPr>
        <w:jc w:val="left"/>
      </w:pPr>
    </w:tblStylePr>
    <w:tblStylePr w:type="band1Vert">
      <w:tblPr/>
      <w:tcPr>
        <w:shd w:val="clear" w:color="auto" w:fill="FFF9EE"/>
      </w:tcPr>
    </w:tblStylePr>
    <w:tblStylePr w:type="band2Vert">
      <w:tblPr/>
      <w:tcPr>
        <w:shd w:val="clear" w:color="auto" w:fill="F2F6D5" w:themeFill="background2"/>
      </w:tcPr>
    </w:tblStylePr>
    <w:tblStylePr w:type="nwCell">
      <w:pPr>
        <w:jc w:val="left"/>
      </w:pPr>
      <w:tblPr/>
      <w:tcPr>
        <w:vAlign w:val="center"/>
      </w:tcPr>
    </w:tblStylePr>
  </w:style>
  <w:style w:type="character" w:customStyle="1" w:styleId="ListParagraphChar">
    <w:name w:val="List Paragraph Char"/>
    <w:aliases w:val="Bullet List Char,number List Char,Recommendation Char,List Paragraph1 Char,Numbered Para 1 Char,Dot pt Char,No Spacing1 Char,List Paragraph Char Char Char Char,Indicator Text Char,Bullet Points Char,Bullet 1 Char,MAIN CONTENT Char"/>
    <w:basedOn w:val="DefaultParagraphFont"/>
    <w:link w:val="ListParagraph"/>
    <w:uiPriority w:val="34"/>
    <w:qFormat/>
    <w:rsid w:val="00604D58"/>
  </w:style>
  <w:style w:type="character" w:customStyle="1" w:styleId="normaltextrun1">
    <w:name w:val="normaltextrun1"/>
    <w:basedOn w:val="DefaultParagraphFont"/>
    <w:rsid w:val="00010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128210720">
      <w:bodyDiv w:val="1"/>
      <w:marLeft w:val="0"/>
      <w:marRight w:val="0"/>
      <w:marTop w:val="0"/>
      <w:marBottom w:val="0"/>
      <w:divBdr>
        <w:top w:val="none" w:sz="0" w:space="0" w:color="auto"/>
        <w:left w:val="none" w:sz="0" w:space="0" w:color="auto"/>
        <w:bottom w:val="none" w:sz="0" w:space="0" w:color="auto"/>
        <w:right w:val="none" w:sz="0" w:space="0" w:color="auto"/>
      </w:divBdr>
    </w:div>
    <w:div w:id="146868515">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78538230">
      <w:bodyDiv w:val="1"/>
      <w:marLeft w:val="0"/>
      <w:marRight w:val="0"/>
      <w:marTop w:val="0"/>
      <w:marBottom w:val="0"/>
      <w:divBdr>
        <w:top w:val="none" w:sz="0" w:space="0" w:color="auto"/>
        <w:left w:val="none" w:sz="0" w:space="0" w:color="auto"/>
        <w:bottom w:val="none" w:sz="0" w:space="0" w:color="auto"/>
        <w:right w:val="none" w:sz="0" w:space="0" w:color="auto"/>
      </w:divBdr>
      <w:divsChild>
        <w:div w:id="1412779147">
          <w:marLeft w:val="0"/>
          <w:marRight w:val="0"/>
          <w:marTop w:val="0"/>
          <w:marBottom w:val="0"/>
          <w:divBdr>
            <w:top w:val="none" w:sz="0" w:space="0" w:color="auto"/>
            <w:left w:val="none" w:sz="0" w:space="0" w:color="auto"/>
            <w:bottom w:val="none" w:sz="0" w:space="0" w:color="auto"/>
            <w:right w:val="none" w:sz="0" w:space="0" w:color="auto"/>
          </w:divBdr>
        </w:div>
        <w:div w:id="2145728439">
          <w:marLeft w:val="0"/>
          <w:marRight w:val="0"/>
          <w:marTop w:val="0"/>
          <w:marBottom w:val="0"/>
          <w:divBdr>
            <w:top w:val="none" w:sz="0" w:space="0" w:color="auto"/>
            <w:left w:val="none" w:sz="0" w:space="0" w:color="auto"/>
            <w:bottom w:val="none" w:sz="0" w:space="0" w:color="auto"/>
            <w:right w:val="none" w:sz="0" w:space="0" w:color="auto"/>
          </w:divBdr>
          <w:divsChild>
            <w:div w:id="1325664249">
              <w:marLeft w:val="0"/>
              <w:marRight w:val="0"/>
              <w:marTop w:val="0"/>
              <w:marBottom w:val="0"/>
              <w:divBdr>
                <w:top w:val="none" w:sz="0" w:space="0" w:color="auto"/>
                <w:left w:val="none" w:sz="0" w:space="0" w:color="auto"/>
                <w:bottom w:val="none" w:sz="0" w:space="0" w:color="auto"/>
                <w:right w:val="none" w:sz="0" w:space="0" w:color="auto"/>
              </w:divBdr>
            </w:div>
            <w:div w:id="19756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35964915">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70368395">
      <w:bodyDiv w:val="1"/>
      <w:marLeft w:val="0"/>
      <w:marRight w:val="0"/>
      <w:marTop w:val="0"/>
      <w:marBottom w:val="0"/>
      <w:divBdr>
        <w:top w:val="none" w:sz="0" w:space="0" w:color="auto"/>
        <w:left w:val="none" w:sz="0" w:space="0" w:color="auto"/>
        <w:bottom w:val="none" w:sz="0" w:space="0" w:color="auto"/>
        <w:right w:val="none" w:sz="0" w:space="0" w:color="auto"/>
      </w:divBdr>
    </w:div>
    <w:div w:id="658584828">
      <w:bodyDiv w:val="1"/>
      <w:marLeft w:val="0"/>
      <w:marRight w:val="0"/>
      <w:marTop w:val="0"/>
      <w:marBottom w:val="0"/>
      <w:divBdr>
        <w:top w:val="none" w:sz="0" w:space="0" w:color="auto"/>
        <w:left w:val="none" w:sz="0" w:space="0" w:color="auto"/>
        <w:bottom w:val="none" w:sz="0" w:space="0" w:color="auto"/>
        <w:right w:val="none" w:sz="0" w:space="0" w:color="auto"/>
      </w:divBdr>
    </w:div>
    <w:div w:id="708721641">
      <w:bodyDiv w:val="1"/>
      <w:marLeft w:val="0"/>
      <w:marRight w:val="0"/>
      <w:marTop w:val="0"/>
      <w:marBottom w:val="0"/>
      <w:divBdr>
        <w:top w:val="none" w:sz="0" w:space="0" w:color="auto"/>
        <w:left w:val="none" w:sz="0" w:space="0" w:color="auto"/>
        <w:bottom w:val="none" w:sz="0" w:space="0" w:color="auto"/>
        <w:right w:val="none" w:sz="0" w:space="0" w:color="auto"/>
      </w:divBdr>
      <w:divsChild>
        <w:div w:id="1209611005">
          <w:marLeft w:val="0"/>
          <w:marRight w:val="0"/>
          <w:marTop w:val="0"/>
          <w:marBottom w:val="0"/>
          <w:divBdr>
            <w:top w:val="none" w:sz="0" w:space="0" w:color="auto"/>
            <w:left w:val="none" w:sz="0" w:space="0" w:color="auto"/>
            <w:bottom w:val="none" w:sz="0" w:space="0" w:color="auto"/>
            <w:right w:val="none" w:sz="0" w:space="0" w:color="auto"/>
          </w:divBdr>
          <w:divsChild>
            <w:div w:id="627246456">
              <w:marLeft w:val="0"/>
              <w:marRight w:val="0"/>
              <w:marTop w:val="0"/>
              <w:marBottom w:val="0"/>
              <w:divBdr>
                <w:top w:val="none" w:sz="0" w:space="0" w:color="auto"/>
                <w:left w:val="none" w:sz="0" w:space="0" w:color="auto"/>
                <w:bottom w:val="none" w:sz="0" w:space="0" w:color="auto"/>
                <w:right w:val="none" w:sz="0" w:space="0" w:color="auto"/>
              </w:divBdr>
              <w:divsChild>
                <w:div w:id="1553999699">
                  <w:marLeft w:val="0"/>
                  <w:marRight w:val="0"/>
                  <w:marTop w:val="0"/>
                  <w:marBottom w:val="0"/>
                  <w:divBdr>
                    <w:top w:val="none" w:sz="0" w:space="0" w:color="auto"/>
                    <w:left w:val="none" w:sz="0" w:space="0" w:color="auto"/>
                    <w:bottom w:val="none" w:sz="0" w:space="0" w:color="auto"/>
                    <w:right w:val="none" w:sz="0" w:space="0" w:color="auto"/>
                  </w:divBdr>
                  <w:divsChild>
                    <w:div w:id="452674170">
                      <w:marLeft w:val="0"/>
                      <w:marRight w:val="0"/>
                      <w:marTop w:val="0"/>
                      <w:marBottom w:val="0"/>
                      <w:divBdr>
                        <w:top w:val="none" w:sz="0" w:space="0" w:color="auto"/>
                        <w:left w:val="none" w:sz="0" w:space="0" w:color="auto"/>
                        <w:bottom w:val="none" w:sz="0" w:space="0" w:color="auto"/>
                        <w:right w:val="none" w:sz="0" w:space="0" w:color="auto"/>
                      </w:divBdr>
                      <w:divsChild>
                        <w:div w:id="1898322730">
                          <w:marLeft w:val="0"/>
                          <w:marRight w:val="0"/>
                          <w:marTop w:val="0"/>
                          <w:marBottom w:val="0"/>
                          <w:divBdr>
                            <w:top w:val="none" w:sz="0" w:space="0" w:color="auto"/>
                            <w:left w:val="none" w:sz="0" w:space="0" w:color="auto"/>
                            <w:bottom w:val="none" w:sz="0" w:space="0" w:color="auto"/>
                            <w:right w:val="none" w:sz="0" w:space="0" w:color="auto"/>
                          </w:divBdr>
                          <w:divsChild>
                            <w:div w:id="985864283">
                              <w:marLeft w:val="0"/>
                              <w:marRight w:val="0"/>
                              <w:marTop w:val="0"/>
                              <w:marBottom w:val="0"/>
                              <w:divBdr>
                                <w:top w:val="none" w:sz="0" w:space="0" w:color="auto"/>
                                <w:left w:val="none" w:sz="0" w:space="0" w:color="auto"/>
                                <w:bottom w:val="none" w:sz="0" w:space="0" w:color="auto"/>
                                <w:right w:val="none" w:sz="0" w:space="0" w:color="auto"/>
                              </w:divBdr>
                              <w:divsChild>
                                <w:div w:id="1018237548">
                                  <w:marLeft w:val="0"/>
                                  <w:marRight w:val="0"/>
                                  <w:marTop w:val="0"/>
                                  <w:marBottom w:val="0"/>
                                  <w:divBdr>
                                    <w:top w:val="none" w:sz="0" w:space="0" w:color="auto"/>
                                    <w:left w:val="none" w:sz="0" w:space="0" w:color="auto"/>
                                    <w:bottom w:val="none" w:sz="0" w:space="0" w:color="auto"/>
                                    <w:right w:val="none" w:sz="0" w:space="0" w:color="auto"/>
                                  </w:divBdr>
                                  <w:divsChild>
                                    <w:div w:id="1499078293">
                                      <w:marLeft w:val="0"/>
                                      <w:marRight w:val="0"/>
                                      <w:marTop w:val="0"/>
                                      <w:marBottom w:val="0"/>
                                      <w:divBdr>
                                        <w:top w:val="none" w:sz="0" w:space="0" w:color="auto"/>
                                        <w:left w:val="none" w:sz="0" w:space="0" w:color="auto"/>
                                        <w:bottom w:val="none" w:sz="0" w:space="0" w:color="auto"/>
                                        <w:right w:val="none" w:sz="0" w:space="0" w:color="auto"/>
                                      </w:divBdr>
                                      <w:divsChild>
                                        <w:div w:id="4137902">
                                          <w:marLeft w:val="0"/>
                                          <w:marRight w:val="0"/>
                                          <w:marTop w:val="0"/>
                                          <w:marBottom w:val="0"/>
                                          <w:divBdr>
                                            <w:top w:val="none" w:sz="0" w:space="0" w:color="auto"/>
                                            <w:left w:val="none" w:sz="0" w:space="0" w:color="auto"/>
                                            <w:bottom w:val="none" w:sz="0" w:space="0" w:color="auto"/>
                                            <w:right w:val="none" w:sz="0" w:space="0" w:color="auto"/>
                                          </w:divBdr>
                                          <w:divsChild>
                                            <w:div w:id="487748135">
                                              <w:marLeft w:val="0"/>
                                              <w:marRight w:val="0"/>
                                              <w:marTop w:val="0"/>
                                              <w:marBottom w:val="0"/>
                                              <w:divBdr>
                                                <w:top w:val="none" w:sz="0" w:space="0" w:color="auto"/>
                                                <w:left w:val="none" w:sz="0" w:space="0" w:color="auto"/>
                                                <w:bottom w:val="none" w:sz="0" w:space="0" w:color="auto"/>
                                                <w:right w:val="none" w:sz="0" w:space="0" w:color="auto"/>
                                              </w:divBdr>
                                              <w:divsChild>
                                                <w:div w:id="208419995">
                                                  <w:marLeft w:val="0"/>
                                                  <w:marRight w:val="0"/>
                                                  <w:marTop w:val="0"/>
                                                  <w:marBottom w:val="0"/>
                                                  <w:divBdr>
                                                    <w:top w:val="none" w:sz="0" w:space="0" w:color="auto"/>
                                                    <w:left w:val="none" w:sz="0" w:space="0" w:color="auto"/>
                                                    <w:bottom w:val="none" w:sz="0" w:space="0" w:color="auto"/>
                                                    <w:right w:val="none" w:sz="0" w:space="0" w:color="auto"/>
                                                  </w:divBdr>
                                                  <w:divsChild>
                                                    <w:div w:id="569661269">
                                                      <w:marLeft w:val="0"/>
                                                      <w:marRight w:val="0"/>
                                                      <w:marTop w:val="0"/>
                                                      <w:marBottom w:val="0"/>
                                                      <w:divBdr>
                                                        <w:top w:val="none" w:sz="0" w:space="0" w:color="auto"/>
                                                        <w:left w:val="none" w:sz="0" w:space="0" w:color="auto"/>
                                                        <w:bottom w:val="none" w:sz="0" w:space="0" w:color="auto"/>
                                                        <w:right w:val="none" w:sz="0" w:space="0" w:color="auto"/>
                                                      </w:divBdr>
                                                      <w:divsChild>
                                                        <w:div w:id="7468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73484">
                                              <w:marLeft w:val="0"/>
                                              <w:marRight w:val="0"/>
                                              <w:marTop w:val="0"/>
                                              <w:marBottom w:val="0"/>
                                              <w:divBdr>
                                                <w:top w:val="none" w:sz="0" w:space="0" w:color="auto"/>
                                                <w:left w:val="none" w:sz="0" w:space="0" w:color="auto"/>
                                                <w:bottom w:val="none" w:sz="0" w:space="0" w:color="auto"/>
                                                <w:right w:val="none" w:sz="0" w:space="0" w:color="auto"/>
                                              </w:divBdr>
                                              <w:divsChild>
                                                <w:div w:id="1342586256">
                                                  <w:marLeft w:val="0"/>
                                                  <w:marRight w:val="0"/>
                                                  <w:marTop w:val="0"/>
                                                  <w:marBottom w:val="0"/>
                                                  <w:divBdr>
                                                    <w:top w:val="none" w:sz="0" w:space="0" w:color="auto"/>
                                                    <w:left w:val="none" w:sz="0" w:space="0" w:color="auto"/>
                                                    <w:bottom w:val="none" w:sz="0" w:space="0" w:color="auto"/>
                                                    <w:right w:val="none" w:sz="0" w:space="0" w:color="auto"/>
                                                  </w:divBdr>
                                                  <w:divsChild>
                                                    <w:div w:id="1636135933">
                                                      <w:marLeft w:val="0"/>
                                                      <w:marRight w:val="0"/>
                                                      <w:marTop w:val="0"/>
                                                      <w:marBottom w:val="0"/>
                                                      <w:divBdr>
                                                        <w:top w:val="none" w:sz="0" w:space="0" w:color="auto"/>
                                                        <w:left w:val="none" w:sz="0" w:space="0" w:color="auto"/>
                                                        <w:bottom w:val="none" w:sz="0" w:space="0" w:color="auto"/>
                                                        <w:right w:val="none" w:sz="0" w:space="0" w:color="auto"/>
                                                      </w:divBdr>
                                                      <w:divsChild>
                                                        <w:div w:id="18152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7556996">
          <w:marLeft w:val="0"/>
          <w:marRight w:val="0"/>
          <w:marTop w:val="0"/>
          <w:marBottom w:val="0"/>
          <w:divBdr>
            <w:top w:val="none" w:sz="0" w:space="0" w:color="auto"/>
            <w:left w:val="none" w:sz="0" w:space="0" w:color="auto"/>
            <w:bottom w:val="none" w:sz="0" w:space="0" w:color="auto"/>
            <w:right w:val="none" w:sz="0" w:space="0" w:color="auto"/>
          </w:divBdr>
          <w:divsChild>
            <w:div w:id="1102065079">
              <w:marLeft w:val="0"/>
              <w:marRight w:val="0"/>
              <w:marTop w:val="0"/>
              <w:marBottom w:val="0"/>
              <w:divBdr>
                <w:top w:val="none" w:sz="0" w:space="0" w:color="auto"/>
                <w:left w:val="none" w:sz="0" w:space="0" w:color="auto"/>
                <w:bottom w:val="none" w:sz="0" w:space="0" w:color="auto"/>
                <w:right w:val="none" w:sz="0" w:space="0" w:color="auto"/>
              </w:divBdr>
              <w:divsChild>
                <w:div w:id="1609659725">
                  <w:marLeft w:val="0"/>
                  <w:marRight w:val="0"/>
                  <w:marTop w:val="0"/>
                  <w:marBottom w:val="0"/>
                  <w:divBdr>
                    <w:top w:val="none" w:sz="0" w:space="0" w:color="auto"/>
                    <w:left w:val="none" w:sz="0" w:space="0" w:color="auto"/>
                    <w:bottom w:val="none" w:sz="0" w:space="0" w:color="auto"/>
                    <w:right w:val="none" w:sz="0" w:space="0" w:color="auto"/>
                  </w:divBdr>
                  <w:divsChild>
                    <w:div w:id="390348386">
                      <w:marLeft w:val="0"/>
                      <w:marRight w:val="0"/>
                      <w:marTop w:val="0"/>
                      <w:marBottom w:val="0"/>
                      <w:divBdr>
                        <w:top w:val="none" w:sz="0" w:space="0" w:color="auto"/>
                        <w:left w:val="none" w:sz="0" w:space="0" w:color="auto"/>
                        <w:bottom w:val="none" w:sz="0" w:space="0" w:color="auto"/>
                        <w:right w:val="none" w:sz="0" w:space="0" w:color="auto"/>
                      </w:divBdr>
                      <w:divsChild>
                        <w:div w:id="2142383408">
                          <w:marLeft w:val="0"/>
                          <w:marRight w:val="0"/>
                          <w:marTop w:val="0"/>
                          <w:marBottom w:val="0"/>
                          <w:divBdr>
                            <w:top w:val="none" w:sz="0" w:space="0" w:color="auto"/>
                            <w:left w:val="none" w:sz="0" w:space="0" w:color="auto"/>
                            <w:bottom w:val="none" w:sz="0" w:space="0" w:color="auto"/>
                            <w:right w:val="none" w:sz="0" w:space="0" w:color="auto"/>
                          </w:divBdr>
                          <w:divsChild>
                            <w:div w:id="2114933152">
                              <w:marLeft w:val="0"/>
                              <w:marRight w:val="0"/>
                              <w:marTop w:val="0"/>
                              <w:marBottom w:val="0"/>
                              <w:divBdr>
                                <w:top w:val="none" w:sz="0" w:space="0" w:color="auto"/>
                                <w:left w:val="none" w:sz="0" w:space="0" w:color="auto"/>
                                <w:bottom w:val="none" w:sz="0" w:space="0" w:color="auto"/>
                                <w:right w:val="none" w:sz="0" w:space="0" w:color="auto"/>
                              </w:divBdr>
                              <w:divsChild>
                                <w:div w:id="1855460587">
                                  <w:marLeft w:val="0"/>
                                  <w:marRight w:val="0"/>
                                  <w:marTop w:val="0"/>
                                  <w:marBottom w:val="0"/>
                                  <w:divBdr>
                                    <w:top w:val="none" w:sz="0" w:space="0" w:color="auto"/>
                                    <w:left w:val="none" w:sz="0" w:space="0" w:color="auto"/>
                                    <w:bottom w:val="none" w:sz="0" w:space="0" w:color="auto"/>
                                    <w:right w:val="none" w:sz="0" w:space="0" w:color="auto"/>
                                  </w:divBdr>
                                  <w:divsChild>
                                    <w:div w:id="1079207879">
                                      <w:marLeft w:val="0"/>
                                      <w:marRight w:val="0"/>
                                      <w:marTop w:val="0"/>
                                      <w:marBottom w:val="0"/>
                                      <w:divBdr>
                                        <w:top w:val="none" w:sz="0" w:space="0" w:color="auto"/>
                                        <w:left w:val="none" w:sz="0" w:space="0" w:color="auto"/>
                                        <w:bottom w:val="none" w:sz="0" w:space="0" w:color="auto"/>
                                        <w:right w:val="none" w:sz="0" w:space="0" w:color="auto"/>
                                      </w:divBdr>
                                      <w:divsChild>
                                        <w:div w:id="1531064648">
                                          <w:marLeft w:val="0"/>
                                          <w:marRight w:val="0"/>
                                          <w:marTop w:val="0"/>
                                          <w:marBottom w:val="0"/>
                                          <w:divBdr>
                                            <w:top w:val="none" w:sz="0" w:space="0" w:color="auto"/>
                                            <w:left w:val="none" w:sz="0" w:space="0" w:color="auto"/>
                                            <w:bottom w:val="none" w:sz="0" w:space="0" w:color="auto"/>
                                            <w:right w:val="none" w:sz="0" w:space="0" w:color="auto"/>
                                          </w:divBdr>
                                          <w:divsChild>
                                            <w:div w:id="65274806">
                                              <w:marLeft w:val="0"/>
                                              <w:marRight w:val="0"/>
                                              <w:marTop w:val="0"/>
                                              <w:marBottom w:val="0"/>
                                              <w:divBdr>
                                                <w:top w:val="none" w:sz="0" w:space="0" w:color="auto"/>
                                                <w:left w:val="none" w:sz="0" w:space="0" w:color="auto"/>
                                                <w:bottom w:val="none" w:sz="0" w:space="0" w:color="auto"/>
                                                <w:right w:val="none" w:sz="0" w:space="0" w:color="auto"/>
                                              </w:divBdr>
                                              <w:divsChild>
                                                <w:div w:id="385421937">
                                                  <w:marLeft w:val="0"/>
                                                  <w:marRight w:val="0"/>
                                                  <w:marTop w:val="0"/>
                                                  <w:marBottom w:val="0"/>
                                                  <w:divBdr>
                                                    <w:top w:val="none" w:sz="0" w:space="0" w:color="auto"/>
                                                    <w:left w:val="none" w:sz="0" w:space="0" w:color="auto"/>
                                                    <w:bottom w:val="none" w:sz="0" w:space="0" w:color="auto"/>
                                                    <w:right w:val="none" w:sz="0" w:space="0" w:color="auto"/>
                                                  </w:divBdr>
                                                  <w:divsChild>
                                                    <w:div w:id="924656543">
                                                      <w:marLeft w:val="0"/>
                                                      <w:marRight w:val="0"/>
                                                      <w:marTop w:val="0"/>
                                                      <w:marBottom w:val="0"/>
                                                      <w:divBdr>
                                                        <w:top w:val="none" w:sz="0" w:space="0" w:color="auto"/>
                                                        <w:left w:val="none" w:sz="0" w:space="0" w:color="auto"/>
                                                        <w:bottom w:val="none" w:sz="0" w:space="0" w:color="auto"/>
                                                        <w:right w:val="none" w:sz="0" w:space="0" w:color="auto"/>
                                                      </w:divBdr>
                                                      <w:divsChild>
                                                        <w:div w:id="8219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4275258">
      <w:bodyDiv w:val="1"/>
      <w:marLeft w:val="0"/>
      <w:marRight w:val="0"/>
      <w:marTop w:val="0"/>
      <w:marBottom w:val="0"/>
      <w:divBdr>
        <w:top w:val="none" w:sz="0" w:space="0" w:color="auto"/>
        <w:left w:val="none" w:sz="0" w:space="0" w:color="auto"/>
        <w:bottom w:val="none" w:sz="0" w:space="0" w:color="auto"/>
        <w:right w:val="none" w:sz="0" w:space="0" w:color="auto"/>
      </w:divBdr>
    </w:div>
    <w:div w:id="867959363">
      <w:bodyDiv w:val="1"/>
      <w:marLeft w:val="0"/>
      <w:marRight w:val="0"/>
      <w:marTop w:val="0"/>
      <w:marBottom w:val="0"/>
      <w:divBdr>
        <w:top w:val="none" w:sz="0" w:space="0" w:color="auto"/>
        <w:left w:val="none" w:sz="0" w:space="0" w:color="auto"/>
        <w:bottom w:val="none" w:sz="0" w:space="0" w:color="auto"/>
        <w:right w:val="none" w:sz="0" w:space="0" w:color="auto"/>
      </w:divBdr>
      <w:divsChild>
        <w:div w:id="947351131">
          <w:marLeft w:val="0"/>
          <w:marRight w:val="0"/>
          <w:marTop w:val="0"/>
          <w:marBottom w:val="0"/>
          <w:divBdr>
            <w:top w:val="none" w:sz="0" w:space="0" w:color="auto"/>
            <w:left w:val="none" w:sz="0" w:space="0" w:color="auto"/>
            <w:bottom w:val="none" w:sz="0" w:space="0" w:color="auto"/>
            <w:right w:val="none" w:sz="0" w:space="0" w:color="auto"/>
          </w:divBdr>
          <w:divsChild>
            <w:div w:id="1290941925">
              <w:marLeft w:val="0"/>
              <w:marRight w:val="0"/>
              <w:marTop w:val="0"/>
              <w:marBottom w:val="0"/>
              <w:divBdr>
                <w:top w:val="none" w:sz="0" w:space="0" w:color="auto"/>
                <w:left w:val="none" w:sz="0" w:space="0" w:color="auto"/>
                <w:bottom w:val="none" w:sz="0" w:space="0" w:color="auto"/>
                <w:right w:val="none" w:sz="0" w:space="0" w:color="auto"/>
              </w:divBdr>
              <w:divsChild>
                <w:div w:id="1617905124">
                  <w:marLeft w:val="0"/>
                  <w:marRight w:val="0"/>
                  <w:marTop w:val="0"/>
                  <w:marBottom w:val="0"/>
                  <w:divBdr>
                    <w:top w:val="none" w:sz="0" w:space="0" w:color="auto"/>
                    <w:left w:val="none" w:sz="0" w:space="0" w:color="auto"/>
                    <w:bottom w:val="none" w:sz="0" w:space="0" w:color="auto"/>
                    <w:right w:val="none" w:sz="0" w:space="0" w:color="auto"/>
                  </w:divBdr>
                  <w:divsChild>
                    <w:div w:id="1695615710">
                      <w:marLeft w:val="0"/>
                      <w:marRight w:val="0"/>
                      <w:marTop w:val="0"/>
                      <w:marBottom w:val="0"/>
                      <w:divBdr>
                        <w:top w:val="none" w:sz="0" w:space="0" w:color="auto"/>
                        <w:left w:val="none" w:sz="0" w:space="0" w:color="auto"/>
                        <w:bottom w:val="none" w:sz="0" w:space="0" w:color="auto"/>
                        <w:right w:val="none" w:sz="0" w:space="0" w:color="auto"/>
                      </w:divBdr>
                      <w:divsChild>
                        <w:div w:id="1273633489">
                          <w:marLeft w:val="0"/>
                          <w:marRight w:val="0"/>
                          <w:marTop w:val="0"/>
                          <w:marBottom w:val="0"/>
                          <w:divBdr>
                            <w:top w:val="none" w:sz="0" w:space="0" w:color="auto"/>
                            <w:left w:val="none" w:sz="0" w:space="0" w:color="auto"/>
                            <w:bottom w:val="none" w:sz="0" w:space="0" w:color="auto"/>
                            <w:right w:val="none" w:sz="0" w:space="0" w:color="auto"/>
                          </w:divBdr>
                          <w:divsChild>
                            <w:div w:id="5448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190596">
      <w:bodyDiv w:val="1"/>
      <w:marLeft w:val="0"/>
      <w:marRight w:val="0"/>
      <w:marTop w:val="0"/>
      <w:marBottom w:val="0"/>
      <w:divBdr>
        <w:top w:val="none" w:sz="0" w:space="0" w:color="auto"/>
        <w:left w:val="none" w:sz="0" w:space="0" w:color="auto"/>
        <w:bottom w:val="none" w:sz="0" w:space="0" w:color="auto"/>
        <w:right w:val="none" w:sz="0" w:space="0" w:color="auto"/>
      </w:divBdr>
    </w:div>
    <w:div w:id="886406524">
      <w:bodyDiv w:val="1"/>
      <w:marLeft w:val="0"/>
      <w:marRight w:val="0"/>
      <w:marTop w:val="0"/>
      <w:marBottom w:val="0"/>
      <w:divBdr>
        <w:top w:val="none" w:sz="0" w:space="0" w:color="auto"/>
        <w:left w:val="none" w:sz="0" w:space="0" w:color="auto"/>
        <w:bottom w:val="none" w:sz="0" w:space="0" w:color="auto"/>
        <w:right w:val="none" w:sz="0" w:space="0" w:color="auto"/>
      </w:divBdr>
    </w:div>
    <w:div w:id="913976911">
      <w:bodyDiv w:val="1"/>
      <w:marLeft w:val="0"/>
      <w:marRight w:val="0"/>
      <w:marTop w:val="0"/>
      <w:marBottom w:val="0"/>
      <w:divBdr>
        <w:top w:val="none" w:sz="0" w:space="0" w:color="auto"/>
        <w:left w:val="none" w:sz="0" w:space="0" w:color="auto"/>
        <w:bottom w:val="none" w:sz="0" w:space="0" w:color="auto"/>
        <w:right w:val="none" w:sz="0" w:space="0" w:color="auto"/>
      </w:divBdr>
    </w:div>
    <w:div w:id="1097554434">
      <w:bodyDiv w:val="1"/>
      <w:marLeft w:val="0"/>
      <w:marRight w:val="0"/>
      <w:marTop w:val="0"/>
      <w:marBottom w:val="0"/>
      <w:divBdr>
        <w:top w:val="none" w:sz="0" w:space="0" w:color="auto"/>
        <w:left w:val="none" w:sz="0" w:space="0" w:color="auto"/>
        <w:bottom w:val="none" w:sz="0" w:space="0" w:color="auto"/>
        <w:right w:val="none" w:sz="0" w:space="0" w:color="auto"/>
      </w:divBdr>
    </w:div>
    <w:div w:id="1117480759">
      <w:bodyDiv w:val="1"/>
      <w:marLeft w:val="0"/>
      <w:marRight w:val="0"/>
      <w:marTop w:val="0"/>
      <w:marBottom w:val="0"/>
      <w:divBdr>
        <w:top w:val="none" w:sz="0" w:space="0" w:color="auto"/>
        <w:left w:val="none" w:sz="0" w:space="0" w:color="auto"/>
        <w:bottom w:val="none" w:sz="0" w:space="0" w:color="auto"/>
        <w:right w:val="none" w:sz="0" w:space="0" w:color="auto"/>
      </w:divBdr>
      <w:divsChild>
        <w:div w:id="1934315841">
          <w:marLeft w:val="0"/>
          <w:marRight w:val="0"/>
          <w:marTop w:val="0"/>
          <w:marBottom w:val="0"/>
          <w:divBdr>
            <w:top w:val="none" w:sz="0" w:space="0" w:color="auto"/>
            <w:left w:val="none" w:sz="0" w:space="0" w:color="auto"/>
            <w:bottom w:val="none" w:sz="0" w:space="0" w:color="auto"/>
            <w:right w:val="none" w:sz="0" w:space="0" w:color="auto"/>
          </w:divBdr>
          <w:divsChild>
            <w:div w:id="1807503795">
              <w:marLeft w:val="0"/>
              <w:marRight w:val="0"/>
              <w:marTop w:val="0"/>
              <w:marBottom w:val="0"/>
              <w:divBdr>
                <w:top w:val="none" w:sz="0" w:space="0" w:color="auto"/>
                <w:left w:val="none" w:sz="0" w:space="0" w:color="auto"/>
                <w:bottom w:val="none" w:sz="0" w:space="0" w:color="auto"/>
                <w:right w:val="none" w:sz="0" w:space="0" w:color="auto"/>
              </w:divBdr>
              <w:divsChild>
                <w:div w:id="1048264878">
                  <w:marLeft w:val="0"/>
                  <w:marRight w:val="0"/>
                  <w:marTop w:val="0"/>
                  <w:marBottom w:val="0"/>
                  <w:divBdr>
                    <w:top w:val="none" w:sz="0" w:space="0" w:color="auto"/>
                    <w:left w:val="none" w:sz="0" w:space="0" w:color="auto"/>
                    <w:bottom w:val="none" w:sz="0" w:space="0" w:color="auto"/>
                    <w:right w:val="none" w:sz="0" w:space="0" w:color="auto"/>
                  </w:divBdr>
                  <w:divsChild>
                    <w:div w:id="1816138505">
                      <w:marLeft w:val="0"/>
                      <w:marRight w:val="0"/>
                      <w:marTop w:val="0"/>
                      <w:marBottom w:val="0"/>
                      <w:divBdr>
                        <w:top w:val="none" w:sz="0" w:space="0" w:color="auto"/>
                        <w:left w:val="none" w:sz="0" w:space="0" w:color="auto"/>
                        <w:bottom w:val="none" w:sz="0" w:space="0" w:color="auto"/>
                        <w:right w:val="none" w:sz="0" w:space="0" w:color="auto"/>
                      </w:divBdr>
                      <w:divsChild>
                        <w:div w:id="1446001024">
                          <w:marLeft w:val="0"/>
                          <w:marRight w:val="0"/>
                          <w:marTop w:val="0"/>
                          <w:marBottom w:val="0"/>
                          <w:divBdr>
                            <w:top w:val="none" w:sz="0" w:space="0" w:color="auto"/>
                            <w:left w:val="none" w:sz="0" w:space="0" w:color="auto"/>
                            <w:bottom w:val="none" w:sz="0" w:space="0" w:color="auto"/>
                            <w:right w:val="none" w:sz="0" w:space="0" w:color="auto"/>
                          </w:divBdr>
                          <w:divsChild>
                            <w:div w:id="11556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598440776">
      <w:bodyDiv w:val="1"/>
      <w:marLeft w:val="0"/>
      <w:marRight w:val="0"/>
      <w:marTop w:val="0"/>
      <w:marBottom w:val="0"/>
      <w:divBdr>
        <w:top w:val="none" w:sz="0" w:space="0" w:color="auto"/>
        <w:left w:val="none" w:sz="0" w:space="0" w:color="auto"/>
        <w:bottom w:val="none" w:sz="0" w:space="0" w:color="auto"/>
        <w:right w:val="none" w:sz="0" w:space="0" w:color="auto"/>
      </w:divBdr>
    </w:div>
    <w:div w:id="1626302978">
      <w:bodyDiv w:val="1"/>
      <w:marLeft w:val="0"/>
      <w:marRight w:val="0"/>
      <w:marTop w:val="0"/>
      <w:marBottom w:val="0"/>
      <w:divBdr>
        <w:top w:val="none" w:sz="0" w:space="0" w:color="auto"/>
        <w:left w:val="none" w:sz="0" w:space="0" w:color="auto"/>
        <w:bottom w:val="none" w:sz="0" w:space="0" w:color="auto"/>
        <w:right w:val="none" w:sz="0" w:space="0" w:color="auto"/>
      </w:divBdr>
    </w:div>
    <w:div w:id="1660688128">
      <w:bodyDiv w:val="1"/>
      <w:marLeft w:val="0"/>
      <w:marRight w:val="0"/>
      <w:marTop w:val="0"/>
      <w:marBottom w:val="0"/>
      <w:divBdr>
        <w:top w:val="none" w:sz="0" w:space="0" w:color="auto"/>
        <w:left w:val="none" w:sz="0" w:space="0" w:color="auto"/>
        <w:bottom w:val="none" w:sz="0" w:space="0" w:color="auto"/>
        <w:right w:val="none" w:sz="0" w:space="0" w:color="auto"/>
      </w:divBdr>
      <w:divsChild>
        <w:div w:id="1227691268">
          <w:marLeft w:val="0"/>
          <w:marRight w:val="0"/>
          <w:marTop w:val="0"/>
          <w:marBottom w:val="0"/>
          <w:divBdr>
            <w:top w:val="none" w:sz="0" w:space="0" w:color="auto"/>
            <w:left w:val="none" w:sz="0" w:space="0" w:color="auto"/>
            <w:bottom w:val="none" w:sz="0" w:space="0" w:color="auto"/>
            <w:right w:val="none" w:sz="0" w:space="0" w:color="auto"/>
          </w:divBdr>
          <w:divsChild>
            <w:div w:id="1172523662">
              <w:marLeft w:val="0"/>
              <w:marRight w:val="0"/>
              <w:marTop w:val="0"/>
              <w:marBottom w:val="0"/>
              <w:divBdr>
                <w:top w:val="none" w:sz="0" w:space="0" w:color="auto"/>
                <w:left w:val="none" w:sz="0" w:space="0" w:color="auto"/>
                <w:bottom w:val="none" w:sz="0" w:space="0" w:color="auto"/>
                <w:right w:val="none" w:sz="0" w:space="0" w:color="auto"/>
              </w:divBdr>
              <w:divsChild>
                <w:div w:id="1212771177">
                  <w:marLeft w:val="0"/>
                  <w:marRight w:val="0"/>
                  <w:marTop w:val="0"/>
                  <w:marBottom w:val="0"/>
                  <w:divBdr>
                    <w:top w:val="none" w:sz="0" w:space="0" w:color="auto"/>
                    <w:left w:val="none" w:sz="0" w:space="0" w:color="auto"/>
                    <w:bottom w:val="none" w:sz="0" w:space="0" w:color="auto"/>
                    <w:right w:val="none" w:sz="0" w:space="0" w:color="auto"/>
                  </w:divBdr>
                  <w:divsChild>
                    <w:div w:id="1737974442">
                      <w:marLeft w:val="0"/>
                      <w:marRight w:val="0"/>
                      <w:marTop w:val="0"/>
                      <w:marBottom w:val="0"/>
                      <w:divBdr>
                        <w:top w:val="none" w:sz="0" w:space="0" w:color="auto"/>
                        <w:left w:val="none" w:sz="0" w:space="0" w:color="auto"/>
                        <w:bottom w:val="none" w:sz="0" w:space="0" w:color="auto"/>
                        <w:right w:val="none" w:sz="0" w:space="0" w:color="auto"/>
                      </w:divBdr>
                      <w:divsChild>
                        <w:div w:id="35587492">
                          <w:marLeft w:val="0"/>
                          <w:marRight w:val="0"/>
                          <w:marTop w:val="0"/>
                          <w:marBottom w:val="0"/>
                          <w:divBdr>
                            <w:top w:val="none" w:sz="0" w:space="0" w:color="auto"/>
                            <w:left w:val="none" w:sz="0" w:space="0" w:color="auto"/>
                            <w:bottom w:val="none" w:sz="0" w:space="0" w:color="auto"/>
                            <w:right w:val="none" w:sz="0" w:space="0" w:color="auto"/>
                          </w:divBdr>
                          <w:divsChild>
                            <w:div w:id="932325512">
                              <w:marLeft w:val="0"/>
                              <w:marRight w:val="0"/>
                              <w:marTop w:val="0"/>
                              <w:marBottom w:val="0"/>
                              <w:divBdr>
                                <w:top w:val="none" w:sz="0" w:space="0" w:color="auto"/>
                                <w:left w:val="none" w:sz="0" w:space="0" w:color="auto"/>
                                <w:bottom w:val="none" w:sz="0" w:space="0" w:color="auto"/>
                                <w:right w:val="none" w:sz="0" w:space="0" w:color="auto"/>
                              </w:divBdr>
                              <w:divsChild>
                                <w:div w:id="1107702555">
                                  <w:marLeft w:val="0"/>
                                  <w:marRight w:val="0"/>
                                  <w:marTop w:val="0"/>
                                  <w:marBottom w:val="0"/>
                                  <w:divBdr>
                                    <w:top w:val="none" w:sz="0" w:space="0" w:color="auto"/>
                                    <w:left w:val="none" w:sz="0" w:space="0" w:color="auto"/>
                                    <w:bottom w:val="none" w:sz="0" w:space="0" w:color="auto"/>
                                    <w:right w:val="none" w:sz="0" w:space="0" w:color="auto"/>
                                  </w:divBdr>
                                  <w:divsChild>
                                    <w:div w:id="1064378132">
                                      <w:marLeft w:val="0"/>
                                      <w:marRight w:val="0"/>
                                      <w:marTop w:val="0"/>
                                      <w:marBottom w:val="0"/>
                                      <w:divBdr>
                                        <w:top w:val="none" w:sz="0" w:space="0" w:color="auto"/>
                                        <w:left w:val="none" w:sz="0" w:space="0" w:color="auto"/>
                                        <w:bottom w:val="none" w:sz="0" w:space="0" w:color="auto"/>
                                        <w:right w:val="none" w:sz="0" w:space="0" w:color="auto"/>
                                      </w:divBdr>
                                      <w:divsChild>
                                        <w:div w:id="1437602886">
                                          <w:marLeft w:val="0"/>
                                          <w:marRight w:val="0"/>
                                          <w:marTop w:val="0"/>
                                          <w:marBottom w:val="0"/>
                                          <w:divBdr>
                                            <w:top w:val="none" w:sz="0" w:space="0" w:color="auto"/>
                                            <w:left w:val="none" w:sz="0" w:space="0" w:color="auto"/>
                                            <w:bottom w:val="none" w:sz="0" w:space="0" w:color="auto"/>
                                            <w:right w:val="none" w:sz="0" w:space="0" w:color="auto"/>
                                          </w:divBdr>
                                          <w:divsChild>
                                            <w:div w:id="399058735">
                                              <w:marLeft w:val="0"/>
                                              <w:marRight w:val="0"/>
                                              <w:marTop w:val="0"/>
                                              <w:marBottom w:val="0"/>
                                              <w:divBdr>
                                                <w:top w:val="none" w:sz="0" w:space="0" w:color="auto"/>
                                                <w:left w:val="none" w:sz="0" w:space="0" w:color="auto"/>
                                                <w:bottom w:val="none" w:sz="0" w:space="0" w:color="auto"/>
                                                <w:right w:val="none" w:sz="0" w:space="0" w:color="auto"/>
                                              </w:divBdr>
                                              <w:divsChild>
                                                <w:div w:id="1613127734">
                                                  <w:marLeft w:val="0"/>
                                                  <w:marRight w:val="0"/>
                                                  <w:marTop w:val="0"/>
                                                  <w:marBottom w:val="0"/>
                                                  <w:divBdr>
                                                    <w:top w:val="none" w:sz="0" w:space="0" w:color="auto"/>
                                                    <w:left w:val="none" w:sz="0" w:space="0" w:color="auto"/>
                                                    <w:bottom w:val="none" w:sz="0" w:space="0" w:color="auto"/>
                                                    <w:right w:val="none" w:sz="0" w:space="0" w:color="auto"/>
                                                  </w:divBdr>
                                                  <w:divsChild>
                                                    <w:div w:id="1256286531">
                                                      <w:marLeft w:val="0"/>
                                                      <w:marRight w:val="0"/>
                                                      <w:marTop w:val="0"/>
                                                      <w:marBottom w:val="0"/>
                                                      <w:divBdr>
                                                        <w:top w:val="none" w:sz="0" w:space="0" w:color="auto"/>
                                                        <w:left w:val="none" w:sz="0" w:space="0" w:color="auto"/>
                                                        <w:bottom w:val="none" w:sz="0" w:space="0" w:color="auto"/>
                                                        <w:right w:val="none" w:sz="0" w:space="0" w:color="auto"/>
                                                      </w:divBdr>
                                                      <w:divsChild>
                                                        <w:div w:id="12121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2673">
                                              <w:marLeft w:val="0"/>
                                              <w:marRight w:val="0"/>
                                              <w:marTop w:val="0"/>
                                              <w:marBottom w:val="0"/>
                                              <w:divBdr>
                                                <w:top w:val="none" w:sz="0" w:space="0" w:color="auto"/>
                                                <w:left w:val="none" w:sz="0" w:space="0" w:color="auto"/>
                                                <w:bottom w:val="none" w:sz="0" w:space="0" w:color="auto"/>
                                                <w:right w:val="none" w:sz="0" w:space="0" w:color="auto"/>
                                              </w:divBdr>
                                              <w:divsChild>
                                                <w:div w:id="54011151">
                                                  <w:marLeft w:val="0"/>
                                                  <w:marRight w:val="0"/>
                                                  <w:marTop w:val="0"/>
                                                  <w:marBottom w:val="0"/>
                                                  <w:divBdr>
                                                    <w:top w:val="none" w:sz="0" w:space="0" w:color="auto"/>
                                                    <w:left w:val="none" w:sz="0" w:space="0" w:color="auto"/>
                                                    <w:bottom w:val="none" w:sz="0" w:space="0" w:color="auto"/>
                                                    <w:right w:val="none" w:sz="0" w:space="0" w:color="auto"/>
                                                  </w:divBdr>
                                                  <w:divsChild>
                                                    <w:div w:id="1063797718">
                                                      <w:marLeft w:val="0"/>
                                                      <w:marRight w:val="0"/>
                                                      <w:marTop w:val="0"/>
                                                      <w:marBottom w:val="0"/>
                                                      <w:divBdr>
                                                        <w:top w:val="none" w:sz="0" w:space="0" w:color="auto"/>
                                                        <w:left w:val="none" w:sz="0" w:space="0" w:color="auto"/>
                                                        <w:bottom w:val="none" w:sz="0" w:space="0" w:color="auto"/>
                                                        <w:right w:val="none" w:sz="0" w:space="0" w:color="auto"/>
                                                      </w:divBdr>
                                                      <w:divsChild>
                                                        <w:div w:id="2737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3700423">
          <w:marLeft w:val="0"/>
          <w:marRight w:val="0"/>
          <w:marTop w:val="0"/>
          <w:marBottom w:val="0"/>
          <w:divBdr>
            <w:top w:val="none" w:sz="0" w:space="0" w:color="auto"/>
            <w:left w:val="none" w:sz="0" w:space="0" w:color="auto"/>
            <w:bottom w:val="none" w:sz="0" w:space="0" w:color="auto"/>
            <w:right w:val="none" w:sz="0" w:space="0" w:color="auto"/>
          </w:divBdr>
          <w:divsChild>
            <w:div w:id="861741697">
              <w:marLeft w:val="0"/>
              <w:marRight w:val="0"/>
              <w:marTop w:val="0"/>
              <w:marBottom w:val="0"/>
              <w:divBdr>
                <w:top w:val="none" w:sz="0" w:space="0" w:color="auto"/>
                <w:left w:val="none" w:sz="0" w:space="0" w:color="auto"/>
                <w:bottom w:val="none" w:sz="0" w:space="0" w:color="auto"/>
                <w:right w:val="none" w:sz="0" w:space="0" w:color="auto"/>
              </w:divBdr>
              <w:divsChild>
                <w:div w:id="1840728367">
                  <w:marLeft w:val="0"/>
                  <w:marRight w:val="0"/>
                  <w:marTop w:val="0"/>
                  <w:marBottom w:val="0"/>
                  <w:divBdr>
                    <w:top w:val="none" w:sz="0" w:space="0" w:color="auto"/>
                    <w:left w:val="none" w:sz="0" w:space="0" w:color="auto"/>
                    <w:bottom w:val="none" w:sz="0" w:space="0" w:color="auto"/>
                    <w:right w:val="none" w:sz="0" w:space="0" w:color="auto"/>
                  </w:divBdr>
                  <w:divsChild>
                    <w:div w:id="1819878942">
                      <w:marLeft w:val="0"/>
                      <w:marRight w:val="0"/>
                      <w:marTop w:val="0"/>
                      <w:marBottom w:val="0"/>
                      <w:divBdr>
                        <w:top w:val="none" w:sz="0" w:space="0" w:color="auto"/>
                        <w:left w:val="none" w:sz="0" w:space="0" w:color="auto"/>
                        <w:bottom w:val="none" w:sz="0" w:space="0" w:color="auto"/>
                        <w:right w:val="none" w:sz="0" w:space="0" w:color="auto"/>
                      </w:divBdr>
                      <w:divsChild>
                        <w:div w:id="470637080">
                          <w:marLeft w:val="0"/>
                          <w:marRight w:val="0"/>
                          <w:marTop w:val="0"/>
                          <w:marBottom w:val="0"/>
                          <w:divBdr>
                            <w:top w:val="none" w:sz="0" w:space="0" w:color="auto"/>
                            <w:left w:val="none" w:sz="0" w:space="0" w:color="auto"/>
                            <w:bottom w:val="none" w:sz="0" w:space="0" w:color="auto"/>
                            <w:right w:val="none" w:sz="0" w:space="0" w:color="auto"/>
                          </w:divBdr>
                          <w:divsChild>
                            <w:div w:id="801728303">
                              <w:marLeft w:val="0"/>
                              <w:marRight w:val="0"/>
                              <w:marTop w:val="0"/>
                              <w:marBottom w:val="0"/>
                              <w:divBdr>
                                <w:top w:val="none" w:sz="0" w:space="0" w:color="auto"/>
                                <w:left w:val="none" w:sz="0" w:space="0" w:color="auto"/>
                                <w:bottom w:val="none" w:sz="0" w:space="0" w:color="auto"/>
                                <w:right w:val="none" w:sz="0" w:space="0" w:color="auto"/>
                              </w:divBdr>
                              <w:divsChild>
                                <w:div w:id="262226459">
                                  <w:marLeft w:val="0"/>
                                  <w:marRight w:val="0"/>
                                  <w:marTop w:val="0"/>
                                  <w:marBottom w:val="0"/>
                                  <w:divBdr>
                                    <w:top w:val="none" w:sz="0" w:space="0" w:color="auto"/>
                                    <w:left w:val="none" w:sz="0" w:space="0" w:color="auto"/>
                                    <w:bottom w:val="none" w:sz="0" w:space="0" w:color="auto"/>
                                    <w:right w:val="none" w:sz="0" w:space="0" w:color="auto"/>
                                  </w:divBdr>
                                  <w:divsChild>
                                    <w:div w:id="696078922">
                                      <w:marLeft w:val="0"/>
                                      <w:marRight w:val="0"/>
                                      <w:marTop w:val="0"/>
                                      <w:marBottom w:val="0"/>
                                      <w:divBdr>
                                        <w:top w:val="none" w:sz="0" w:space="0" w:color="auto"/>
                                        <w:left w:val="none" w:sz="0" w:space="0" w:color="auto"/>
                                        <w:bottom w:val="none" w:sz="0" w:space="0" w:color="auto"/>
                                        <w:right w:val="none" w:sz="0" w:space="0" w:color="auto"/>
                                      </w:divBdr>
                                      <w:divsChild>
                                        <w:div w:id="1540320968">
                                          <w:marLeft w:val="0"/>
                                          <w:marRight w:val="0"/>
                                          <w:marTop w:val="0"/>
                                          <w:marBottom w:val="0"/>
                                          <w:divBdr>
                                            <w:top w:val="none" w:sz="0" w:space="0" w:color="auto"/>
                                            <w:left w:val="none" w:sz="0" w:space="0" w:color="auto"/>
                                            <w:bottom w:val="none" w:sz="0" w:space="0" w:color="auto"/>
                                            <w:right w:val="none" w:sz="0" w:space="0" w:color="auto"/>
                                          </w:divBdr>
                                          <w:divsChild>
                                            <w:div w:id="716930166">
                                              <w:marLeft w:val="0"/>
                                              <w:marRight w:val="0"/>
                                              <w:marTop w:val="0"/>
                                              <w:marBottom w:val="0"/>
                                              <w:divBdr>
                                                <w:top w:val="none" w:sz="0" w:space="0" w:color="auto"/>
                                                <w:left w:val="none" w:sz="0" w:space="0" w:color="auto"/>
                                                <w:bottom w:val="none" w:sz="0" w:space="0" w:color="auto"/>
                                                <w:right w:val="none" w:sz="0" w:space="0" w:color="auto"/>
                                              </w:divBdr>
                                              <w:divsChild>
                                                <w:div w:id="766732019">
                                                  <w:marLeft w:val="0"/>
                                                  <w:marRight w:val="0"/>
                                                  <w:marTop w:val="0"/>
                                                  <w:marBottom w:val="0"/>
                                                  <w:divBdr>
                                                    <w:top w:val="none" w:sz="0" w:space="0" w:color="auto"/>
                                                    <w:left w:val="none" w:sz="0" w:space="0" w:color="auto"/>
                                                    <w:bottom w:val="none" w:sz="0" w:space="0" w:color="auto"/>
                                                    <w:right w:val="none" w:sz="0" w:space="0" w:color="auto"/>
                                                  </w:divBdr>
                                                  <w:divsChild>
                                                    <w:div w:id="673144670">
                                                      <w:marLeft w:val="0"/>
                                                      <w:marRight w:val="0"/>
                                                      <w:marTop w:val="0"/>
                                                      <w:marBottom w:val="0"/>
                                                      <w:divBdr>
                                                        <w:top w:val="none" w:sz="0" w:space="0" w:color="auto"/>
                                                        <w:left w:val="none" w:sz="0" w:space="0" w:color="auto"/>
                                                        <w:bottom w:val="none" w:sz="0" w:space="0" w:color="auto"/>
                                                        <w:right w:val="none" w:sz="0" w:space="0" w:color="auto"/>
                                                      </w:divBdr>
                                                      <w:divsChild>
                                                        <w:div w:id="12246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51073820">
      <w:bodyDiv w:val="1"/>
      <w:marLeft w:val="0"/>
      <w:marRight w:val="0"/>
      <w:marTop w:val="0"/>
      <w:marBottom w:val="0"/>
      <w:divBdr>
        <w:top w:val="none" w:sz="0" w:space="0" w:color="auto"/>
        <w:left w:val="none" w:sz="0" w:space="0" w:color="auto"/>
        <w:bottom w:val="none" w:sz="0" w:space="0" w:color="auto"/>
        <w:right w:val="none" w:sz="0" w:space="0" w:color="auto"/>
      </w:divBdr>
      <w:divsChild>
        <w:div w:id="1650282343">
          <w:marLeft w:val="0"/>
          <w:marRight w:val="0"/>
          <w:marTop w:val="0"/>
          <w:marBottom w:val="0"/>
          <w:divBdr>
            <w:top w:val="none" w:sz="0" w:space="0" w:color="auto"/>
            <w:left w:val="none" w:sz="0" w:space="0" w:color="auto"/>
            <w:bottom w:val="none" w:sz="0" w:space="0" w:color="auto"/>
            <w:right w:val="none" w:sz="0" w:space="0" w:color="auto"/>
          </w:divBdr>
        </w:div>
        <w:div w:id="1695574763">
          <w:marLeft w:val="0"/>
          <w:marRight w:val="0"/>
          <w:marTop w:val="0"/>
          <w:marBottom w:val="0"/>
          <w:divBdr>
            <w:top w:val="none" w:sz="0" w:space="0" w:color="auto"/>
            <w:left w:val="none" w:sz="0" w:space="0" w:color="auto"/>
            <w:bottom w:val="none" w:sz="0" w:space="0" w:color="auto"/>
            <w:right w:val="none" w:sz="0" w:space="0" w:color="auto"/>
          </w:divBdr>
          <w:divsChild>
            <w:div w:id="443306296">
              <w:marLeft w:val="0"/>
              <w:marRight w:val="0"/>
              <w:marTop w:val="0"/>
              <w:marBottom w:val="0"/>
              <w:divBdr>
                <w:top w:val="none" w:sz="0" w:space="0" w:color="auto"/>
                <w:left w:val="none" w:sz="0" w:space="0" w:color="auto"/>
                <w:bottom w:val="none" w:sz="0" w:space="0" w:color="auto"/>
                <w:right w:val="none" w:sz="0" w:space="0" w:color="auto"/>
              </w:divBdr>
            </w:div>
            <w:div w:id="20826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98734">
      <w:bodyDiv w:val="1"/>
      <w:marLeft w:val="0"/>
      <w:marRight w:val="0"/>
      <w:marTop w:val="0"/>
      <w:marBottom w:val="0"/>
      <w:divBdr>
        <w:top w:val="none" w:sz="0" w:space="0" w:color="auto"/>
        <w:left w:val="none" w:sz="0" w:space="0" w:color="auto"/>
        <w:bottom w:val="none" w:sz="0" w:space="0" w:color="auto"/>
        <w:right w:val="none" w:sz="0" w:space="0" w:color="auto"/>
      </w:divBdr>
    </w:div>
    <w:div w:id="1918634789">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8.svg"/><Relationship Id="rId42" Type="http://schemas.openxmlformats.org/officeDocument/2006/relationships/hyperlink" Target="http://creativecommons.org/licenses/by/4.0/" TargetMode="External"/><Relationship Id="rId47" Type="http://schemas.openxmlformats.org/officeDocument/2006/relationships/header" Target="header1.xml"/><Relationship Id="rId50" Type="http://schemas.openxmlformats.org/officeDocument/2006/relationships/image" Target="media/image26.jpeg"/><Relationship Id="rId55" Type="http://schemas.openxmlformats.org/officeDocument/2006/relationships/hyperlink" Target="http://www.environment.vic.gov.au/biodiversity/activity-data" TargetMode="Externa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6.svg"/><Relationship Id="rId37" Type="http://schemas.openxmlformats.org/officeDocument/2006/relationships/image" Target="media/image21.png"/><Relationship Id="rId40" Type="http://schemas.openxmlformats.org/officeDocument/2006/relationships/footer" Target="footer2.xml"/><Relationship Id="rId45" Type="http://schemas.openxmlformats.org/officeDocument/2006/relationships/hyperlink" Target="http://www.deeca.vic.gov.au/" TargetMode="External"/><Relationship Id="rId53" Type="http://schemas.openxmlformats.org/officeDocument/2006/relationships/hyperlink" Target="https://www.vic.gov.au/victorian-common-funding-agreement" TargetMode="External"/><Relationship Id="rId58" Type="http://schemas.openxmlformats.org/officeDocument/2006/relationships/hyperlink" Target="https://www2.delwp.vic.gov.au/grants"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delwpvicgovau.sharepoint.com/Users/fionadurante/Downloads/deeca.vic.gov.au" TargetMode="External"/><Relationship Id="rId30" Type="http://schemas.openxmlformats.org/officeDocument/2006/relationships/image" Target="media/image14.svg"/><Relationship Id="rId35" Type="http://schemas.openxmlformats.org/officeDocument/2006/relationships/image" Target="media/image19.png"/><Relationship Id="rId43" Type="http://schemas.openxmlformats.org/officeDocument/2006/relationships/hyperlink" Target="http://creativecommons.org/licenses/by/4.0/" TargetMode="External"/><Relationship Id="rId48" Type="http://schemas.openxmlformats.org/officeDocument/2006/relationships/image" Target="media/image24.png"/><Relationship Id="rId56" Type="http://schemas.openxmlformats.org/officeDocument/2006/relationships/hyperlink" Target="https://www.environment.vic.gov.au/__data/assets/pdf_file/0031/680917/CreatingSpatialFeatures_WeedControl_NewDEECA.pdf" TargetMode="External"/><Relationship Id="rId64" Type="http://schemas.microsoft.com/office/2019/05/relationships/documenttasks" Target="documenttasks/documenttasks1.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environment.vic.gov.au/biodiversity/naturekit" TargetMode="External"/><Relationship Id="rId59" Type="http://schemas.openxmlformats.org/officeDocument/2006/relationships/hyperlink" Target="mailto:Foi.unit@deeca.vic.gov.au" TargetMode="External"/><Relationship Id="rId20" Type="http://schemas.openxmlformats.org/officeDocument/2006/relationships/image" Target="media/image6.svg"/><Relationship Id="rId41" Type="http://schemas.openxmlformats.org/officeDocument/2006/relationships/image" Target="media/image23.png"/><Relationship Id="rId54" Type="http://schemas.openxmlformats.org/officeDocument/2006/relationships/hyperlink" Target="https://www.environment.vic.gov.au/biodiversity/victorian-biodiversity-atlas"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delwpvicgovau.sharepoint.com/Users/fionadurante/Downloads/deeca.vic.gov.au" TargetMode="External"/><Relationship Id="rId36" Type="http://schemas.openxmlformats.org/officeDocument/2006/relationships/image" Target="media/image20.svg"/><Relationship Id="rId49" Type="http://schemas.openxmlformats.org/officeDocument/2006/relationships/image" Target="media/image25.jpeg"/><Relationship Id="rId57" Type="http://schemas.openxmlformats.org/officeDocument/2006/relationships/hyperlink" Target="https://www.environment.vic.gov.au/__data/assets/pdf_file/0029/466409/Bio2037_ActivityDataRequirements.V1.1.pdf" TargetMode="External"/><Relationship Id="rId10" Type="http://schemas.openxmlformats.org/officeDocument/2006/relationships/styles" Target="styles.xml"/><Relationship Id="rId31" Type="http://schemas.openxmlformats.org/officeDocument/2006/relationships/image" Target="media/image15.png"/><Relationship Id="rId44" Type="http://schemas.openxmlformats.org/officeDocument/2006/relationships/hyperlink" Target="mailto:customer.service@deeca.vic.gov.au" TargetMode="External"/><Relationship Id="rId52" Type="http://schemas.openxmlformats.org/officeDocument/2006/relationships/header" Target="header3.xm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portphillipwesternport.rcs.vic.gov.au/wp-content/uploads/sites/2/2023/06/MW-NRM-Action-Plan-FINAL-6.06-v2.pdf" TargetMode="External"/></Relationships>
</file>

<file path=word/documenttasks/documenttasks1.xml><?xml version="1.0" encoding="utf-8"?>
<t:Tasks xmlns:t="http://schemas.microsoft.com/office/tasks/2019/documenttasks" xmlns:oel="http://schemas.microsoft.com/office/2019/extlst">
  <t:Task id="{9220E6C9-AD7C-465A-95E6-F1C8D50ED0CC}">
    <t:Anchor>
      <t:Comment id="210111473"/>
    </t:Anchor>
    <t:History>
      <t:Event id="{0BB41F04-30E5-4AFD-BB16-4635658A3DCC}" time="2024-11-26T23:50:06.394Z">
        <t:Attribution userId="S::zoe.mclellan@deeca.vic.gov.au::bcdae199-9ab8-47ba-93ec-82ce9ef9e4b9" userProvider="AD" userName="Zoe J McLellan (DEECA)"/>
        <t:Anchor>
          <t:Comment id="210111473"/>
        </t:Anchor>
        <t:Create/>
      </t:Event>
      <t:Event id="{2702CAE2-580A-441A-AAAE-988BA9A5A12B}" time="2024-11-26T23:50:06.394Z">
        <t:Attribution userId="S::zoe.mclellan@deeca.vic.gov.au::bcdae199-9ab8-47ba-93ec-82ce9ef9e4b9" userProvider="AD" userName="Zoe J McLellan (DEECA)"/>
        <t:Anchor>
          <t:Comment id="210111473"/>
        </t:Anchor>
        <t:Assign userId="S::bill.collins@deeca.vic.gov.au::e8a9fd4e-9218-4daa-8c15-50710976334f" userProvider="AD" userName="Bill Collins (DEECA)"/>
      </t:Event>
      <t:Event id="{3FBEF1F2-CF00-48E6-9C5E-E23D206CFD50}" time="2024-11-26T23:50:06.394Z">
        <t:Attribution userId="S::zoe.mclellan@deeca.vic.gov.au::bcdae199-9ab8-47ba-93ec-82ce9ef9e4b9" userProvider="AD" userName="Zoe J McLellan (DEECA)"/>
        <t:Anchor>
          <t:Comment id="210111473"/>
        </t:Anchor>
        <t:SetTitle title="@Bill Collins (DEECA)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7F5252AD2149BE80BD84701AF130A2"/>
        <w:category>
          <w:name w:val="General"/>
          <w:gallery w:val="placeholder"/>
        </w:category>
        <w:types>
          <w:type w:val="bbPlcHdr"/>
        </w:types>
        <w:behaviors>
          <w:behavior w:val="content"/>
        </w:behaviors>
        <w:guid w:val="{A2195674-7A83-4CDE-8000-C8928F80488B}"/>
      </w:docPartPr>
      <w:docPartBody>
        <w:p w:rsidR="00FA68AC" w:rsidRDefault="00FA68AC">
          <w:pPr>
            <w:pStyle w:val="467F5252AD2149BE80BD84701AF130A2"/>
          </w:pPr>
          <w:r w:rsidRPr="000C4F86">
            <w:rPr>
              <w:rStyle w:val="PlaceholderText"/>
            </w:rPr>
            <w:t>[Title]</w:t>
          </w:r>
        </w:p>
      </w:docPartBody>
    </w:docPart>
    <w:docPart>
      <w:docPartPr>
        <w:name w:val="490DE455B34640DD92246F0A9E99B750"/>
        <w:category>
          <w:name w:val="General"/>
          <w:gallery w:val="placeholder"/>
        </w:category>
        <w:types>
          <w:type w:val="bbPlcHdr"/>
        </w:types>
        <w:behaviors>
          <w:behavior w:val="content"/>
        </w:behaviors>
        <w:guid w:val="{F9EF4CD4-A1C6-4378-AA81-F5D529F4A4E0}"/>
      </w:docPartPr>
      <w:docPartBody>
        <w:p w:rsidR="00FA68AC" w:rsidRDefault="00FA68AC">
          <w:pPr>
            <w:pStyle w:val="490DE455B34640DD92246F0A9E99B750"/>
          </w:pPr>
          <w:r>
            <w:rPr>
              <w:color w:val="156082" w:themeColor="accent1"/>
              <w:sz w:val="28"/>
              <w:szCs w:val="28"/>
            </w:rPr>
            <w:t>[Document subtitle]</w:t>
          </w:r>
        </w:p>
      </w:docPartBody>
    </w:docPart>
    <w:docPart>
      <w:docPartPr>
        <w:name w:val="56A0F1D90C6D46B2AB682226EE191735"/>
        <w:category>
          <w:name w:val="General"/>
          <w:gallery w:val="placeholder"/>
        </w:category>
        <w:types>
          <w:type w:val="bbPlcHdr"/>
        </w:types>
        <w:behaviors>
          <w:behavior w:val="content"/>
        </w:behaviors>
        <w:guid w:val="{D8A9A956-9443-4CB5-9A88-BE1F337B7636}"/>
      </w:docPartPr>
      <w:docPartBody>
        <w:p w:rsidR="00BD1F3B" w:rsidRDefault="005D0E3F">
          <w:r w:rsidRPr="002C4C39">
            <w:rPr>
              <w:rStyle w:val="PlaceholderText"/>
            </w:rPr>
            <w:t>[Title]</w:t>
          </w:r>
        </w:p>
      </w:docPartBody>
    </w:docPart>
    <w:docPart>
      <w:docPartPr>
        <w:name w:val="D5A5569CD43C4C61A5AB5AF97176D47B"/>
        <w:category>
          <w:name w:val="General"/>
          <w:gallery w:val="placeholder"/>
        </w:category>
        <w:types>
          <w:type w:val="bbPlcHdr"/>
        </w:types>
        <w:behaviors>
          <w:behavior w:val="content"/>
        </w:behaviors>
        <w:guid w:val="{A2E763EA-C8EC-41D6-B7F1-761E8F2D8487}"/>
      </w:docPartPr>
      <w:docPartBody>
        <w:p w:rsidR="00BD1F3B" w:rsidRDefault="005D0E3F">
          <w:r w:rsidRPr="002C4C39">
            <w:rPr>
              <w:rStyle w:val="PlaceholderText"/>
            </w:rPr>
            <w:t>[Subject]</w:t>
          </w:r>
        </w:p>
      </w:docPartBody>
    </w:docPart>
    <w:docPart>
      <w:docPartPr>
        <w:name w:val="DBD511A0F57C423DB1506E0C6FC7B503"/>
        <w:category>
          <w:name w:val="General"/>
          <w:gallery w:val="placeholder"/>
        </w:category>
        <w:types>
          <w:type w:val="bbPlcHdr"/>
        </w:types>
        <w:behaviors>
          <w:behavior w:val="content"/>
        </w:behaviors>
        <w:guid w:val="{17439846-C824-4FF1-A28B-BFA6FDF4E04D}"/>
      </w:docPartPr>
      <w:docPartBody>
        <w:p w:rsidR="00BD1F3B" w:rsidRDefault="005D0E3F">
          <w:r w:rsidRPr="002C4C39">
            <w:rPr>
              <w:rStyle w:val="PlaceholderText"/>
            </w:rPr>
            <w:t>[Title]</w:t>
          </w:r>
        </w:p>
      </w:docPartBody>
    </w:docPart>
    <w:docPart>
      <w:docPartPr>
        <w:name w:val="8C7439BA90814156889CC6F14E091C24"/>
        <w:category>
          <w:name w:val="General"/>
          <w:gallery w:val="placeholder"/>
        </w:category>
        <w:types>
          <w:type w:val="bbPlcHdr"/>
        </w:types>
        <w:behaviors>
          <w:behavior w:val="content"/>
        </w:behaviors>
        <w:guid w:val="{B04FBC4F-9BFA-4C1A-B67E-26E20D713D7B}"/>
      </w:docPartPr>
      <w:docPartBody>
        <w:p w:rsidR="00BD1F3B" w:rsidRDefault="005D0E3F">
          <w:r w:rsidRPr="002C4C39">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8AC"/>
    <w:rsid w:val="00053964"/>
    <w:rsid w:val="00063CFC"/>
    <w:rsid w:val="0007323E"/>
    <w:rsid w:val="000F5E1C"/>
    <w:rsid w:val="001E1E9B"/>
    <w:rsid w:val="001E399B"/>
    <w:rsid w:val="001E3D1F"/>
    <w:rsid w:val="001E3EF3"/>
    <w:rsid w:val="00232B84"/>
    <w:rsid w:val="00243AF2"/>
    <w:rsid w:val="002457C9"/>
    <w:rsid w:val="002576D3"/>
    <w:rsid w:val="00263FC0"/>
    <w:rsid w:val="00264FB0"/>
    <w:rsid w:val="00294C3A"/>
    <w:rsid w:val="002A7E50"/>
    <w:rsid w:val="002D592A"/>
    <w:rsid w:val="002F413E"/>
    <w:rsid w:val="00301262"/>
    <w:rsid w:val="00342A30"/>
    <w:rsid w:val="003524A5"/>
    <w:rsid w:val="003E696F"/>
    <w:rsid w:val="003F2FC5"/>
    <w:rsid w:val="00405D6D"/>
    <w:rsid w:val="00473992"/>
    <w:rsid w:val="004C0720"/>
    <w:rsid w:val="004E1734"/>
    <w:rsid w:val="00596500"/>
    <w:rsid w:val="005D0E3F"/>
    <w:rsid w:val="005E3600"/>
    <w:rsid w:val="005F1627"/>
    <w:rsid w:val="00622D3E"/>
    <w:rsid w:val="00713AF0"/>
    <w:rsid w:val="0072452C"/>
    <w:rsid w:val="00725EA5"/>
    <w:rsid w:val="007742FA"/>
    <w:rsid w:val="007778F3"/>
    <w:rsid w:val="00784784"/>
    <w:rsid w:val="00785982"/>
    <w:rsid w:val="007C25C7"/>
    <w:rsid w:val="007E380E"/>
    <w:rsid w:val="008120D8"/>
    <w:rsid w:val="00871FC3"/>
    <w:rsid w:val="008860BA"/>
    <w:rsid w:val="008D3305"/>
    <w:rsid w:val="00903153"/>
    <w:rsid w:val="00903A8E"/>
    <w:rsid w:val="009300FC"/>
    <w:rsid w:val="00946DF9"/>
    <w:rsid w:val="00991A39"/>
    <w:rsid w:val="009B04DF"/>
    <w:rsid w:val="00A01F00"/>
    <w:rsid w:val="00AB07D4"/>
    <w:rsid w:val="00AC2CBB"/>
    <w:rsid w:val="00B24288"/>
    <w:rsid w:val="00B476A8"/>
    <w:rsid w:val="00B52F70"/>
    <w:rsid w:val="00BB7BED"/>
    <w:rsid w:val="00BD1F3B"/>
    <w:rsid w:val="00BE75D1"/>
    <w:rsid w:val="00C02E4F"/>
    <w:rsid w:val="00C17C85"/>
    <w:rsid w:val="00C948D0"/>
    <w:rsid w:val="00CB44DE"/>
    <w:rsid w:val="00CC38C2"/>
    <w:rsid w:val="00CD61DE"/>
    <w:rsid w:val="00D12515"/>
    <w:rsid w:val="00D25938"/>
    <w:rsid w:val="00D33ED3"/>
    <w:rsid w:val="00DD187A"/>
    <w:rsid w:val="00DF0B44"/>
    <w:rsid w:val="00DF7B16"/>
    <w:rsid w:val="00E27246"/>
    <w:rsid w:val="00E33BA3"/>
    <w:rsid w:val="00E9499C"/>
    <w:rsid w:val="00E97F66"/>
    <w:rsid w:val="00F321C4"/>
    <w:rsid w:val="00F355D7"/>
    <w:rsid w:val="00F434EE"/>
    <w:rsid w:val="00F56926"/>
    <w:rsid w:val="00FA2E8A"/>
    <w:rsid w:val="00FA68AC"/>
    <w:rsid w:val="00FE5E6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0E3F"/>
    <w:rPr>
      <w:color w:val="auto"/>
      <w:bdr w:val="none" w:sz="0" w:space="0" w:color="auto"/>
      <w:shd w:val="clear" w:color="auto" w:fill="FFFF00"/>
    </w:rPr>
  </w:style>
  <w:style w:type="paragraph" w:customStyle="1" w:styleId="467F5252AD2149BE80BD84701AF130A2">
    <w:name w:val="467F5252AD2149BE80BD84701AF130A2"/>
  </w:style>
  <w:style w:type="paragraph" w:customStyle="1" w:styleId="490DE455B34640DD92246F0A9E99B750">
    <w:name w:val="490DE455B34640DD92246F0A9E99B7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e8fabff-a60c-4a8a-a237-823316a3df20" xsi:nil="true"/>
    <File_x0020_Number xmlns="a5f32de4-e402-4188-b034-e71ca7d22e54" xsi:nil="true"/>
    <Financial_x0020_Year xmlns="a5f32de4-e402-4188-b034-e71ca7d22e54" xsi:nil="true"/>
    <Grant_x0020_Stream xmlns="a5f32de4-e402-4188-b034-e71ca7d22e54" xsi:nil="true"/>
    <Grant_x0020_Round xmlns="a5f32de4-e402-4188-b034-e71ca7d22e54" xsi:nil="true"/>
    <_dlc_DocId xmlns="a5f32de4-e402-4188-b034-e71ca7d22e54">DOCID137-1257380390-11938</_dlc_DocId>
    <_dlc_DocIdUrl xmlns="a5f32de4-e402-4188-b034-e71ca7d22e54">
      <Url>https://delwpvicgovau.sharepoint.com/sites/ecm_137/_layouts/15/DocIdRedir.aspx?ID=DOCID137-1257380390-11938</Url>
      <Description>DOCID137-1257380390-11938</Description>
    </_dlc_DocIdUrl>
    <Language xmlns="http://schemas.microsoft.com/sharepoint/v3">English</Language>
    <TaxCatchAll xmlns="9fd47c19-1c4a-4d7d-b342-c10cef269344">
      <Value>6</Value>
      <Value>5</Value>
      <Value>428</Value>
      <Value>2</Value>
      <Value>1</Value>
      <Value>35</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URL xmlns="http://schemas.microsoft.com/sharepoint/v3">
      <Url xsi:nil="true"/>
      <Description xsi:nil="true"/>
    </URL>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documentManagement>
</p:properties>
</file>

<file path=customXml/item6.xml><?xml version="1.0" encoding="utf-8"?>
<ct:contentTypeSchema xmlns:ct="http://schemas.microsoft.com/office/2006/metadata/contentType" xmlns:ma="http://schemas.microsoft.com/office/2006/metadata/properties/metaAttributes" ct:_="" ma:_="" ma:contentTypeName="Guideline" ma:contentTypeID="0x0101002517F445A0F35E449C98AAD631F2B038440E00668F799DA12FA74E9EB66CF8F610978B" ma:contentTypeVersion="17" ma:contentTypeDescription="" ma:contentTypeScope="" ma:versionID="15e5365b8a213be79322914978137289">
  <xsd:schema xmlns:xsd="http://www.w3.org/2001/XMLSchema" xmlns:xs="http://www.w3.org/2001/XMLSchema" xmlns:p="http://schemas.microsoft.com/office/2006/metadata/properties" xmlns:ns1="http://schemas.microsoft.com/sharepoint/v3" xmlns:ns2="a5f32de4-e402-4188-b034-e71ca7d22e54" xmlns:ns3="9fd47c19-1c4a-4d7d-b342-c10cef269344" xmlns:ns4="ae8fabff-a60c-4a8a-a237-823316a3df20" targetNamespace="http://schemas.microsoft.com/office/2006/metadata/properties" ma:root="true" ma:fieldsID="def50ce3ec8b61a248884f2edfd52ef7" ns1:_="" ns2:_="" ns3:_="" ns4:_="">
    <xsd:import namespace="http://schemas.microsoft.com/sharepoint/v3"/>
    <xsd:import namespace="a5f32de4-e402-4188-b034-e71ca7d22e54"/>
    <xsd:import namespace="9fd47c19-1c4a-4d7d-b342-c10cef269344"/>
    <xsd:import namespace="ae8fabff-a60c-4a8a-a237-823316a3df20"/>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le_x0020_Number" minOccurs="0"/>
                <xsd:element ref="ns2:Date_x0020_Recieved" minOccurs="0"/>
                <xsd:element ref="ns2:Review_x0020_Date" minOccurs="0"/>
                <xsd:element ref="ns1:URL" minOccurs="0"/>
                <xsd:element ref="ns2:Date_x0020_Of_x0020_Original" minOccurs="0"/>
                <xsd:element ref="ns2:Financial_x0020_Year" minOccurs="0"/>
                <xsd:element ref="ns2:Grant_x0020_Stream" minOccurs="0"/>
                <xsd:element ref="ns2:Grant_x0020_Roun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4"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le_x0020_Number" ma:index="31" nillable="true" ma:displayName="File Number" ma:internalName="File_x0020_Number">
      <xsd:simpleType>
        <xsd:restriction base="dms:Text">
          <xsd:maxLength value="255"/>
        </xsd:restriction>
      </xsd:simpleType>
    </xsd:element>
    <xsd:element name="Date_x0020_Recieved" ma:index="32" nillable="true" ma:displayName="Date Received" ma:description="The date stamped on official correspondence." ma:format="DateOnly" ma:internalName="Date_x0020_Recieved">
      <xsd:simpleType>
        <xsd:restriction base="dms:DateTime"/>
      </xsd:simpleType>
    </xsd:element>
    <xsd:element name="Review_x0020_Date" ma:index="33" nillable="true" ma:displayName="Review Date" ma:description="This is the date that you will be alerted to review your object." ma:format="DateOnly" ma:internalName="Review_x0020_Date">
      <xsd:simpleType>
        <xsd:restriction base="dms:DateTime"/>
      </xsd:simpleType>
    </xsd:element>
    <xsd:element name="Date_x0020_Of_x0020_Original" ma:index="35" nillable="true" ma:displayName="Date Of Original" ma:description="The date which appears on the document." ma:format="DateTime" ma:internalName="Date_x0020_Of_x0020_Original">
      <xsd:simpleType>
        <xsd:restriction base="dms:DateTime"/>
      </xsd:simpleType>
    </xsd:element>
    <xsd:element name="Financial_x0020_Year" ma:index="36"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Stream" ma:index="37"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Grant_x0020_Round" ma:index="38"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8fabff-a60c-4a8a-a237-823316a3df20" elementFormDefault="qualified">
    <xsd:import namespace="http://schemas.microsoft.com/office/2006/documentManagement/types"/>
    <xsd:import namespace="http://schemas.microsoft.com/office/infopath/2007/PartnerControls"/>
    <xsd:element name="lcf76f155ced4ddcb4097134ff3c332f" ma:index="39"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SharedContentType xmlns="Microsoft.SharePoint.Taxonomy.ContentTypeSync" SourceId="797aeec6-0273-40f2-ab3e-beee73212332" ContentTypeId="0x0101002517F445A0F35E449C98AAD631F2B038440E"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D3CB83-38B0-40E6-8112-CF086B895091}">
  <ds:schemaRefs>
    <ds:schemaRef ds:uri="http://schemas.microsoft.com/office/2006/metadata/customXsn"/>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6135E1F3-336E-4938-BB4C-2050ECAE7E2E}">
  <ds:schemaRefs>
    <ds:schemaRef ds:uri="http://schemas.microsoft.com/sharepoint/events"/>
  </ds:schemaRefs>
</ds:datastoreItem>
</file>

<file path=customXml/itemProps5.xml><?xml version="1.0" encoding="utf-8"?>
<ds:datastoreItem xmlns:ds="http://schemas.openxmlformats.org/officeDocument/2006/customXml" ds:itemID="{BCFABBF0-0631-4425-8316-AF0A01ACFB0F}">
  <ds:schemaRefs>
    <ds:schemaRef ds:uri="http://schemas.microsoft.com/sharepoint/v3"/>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9fd47c19-1c4a-4d7d-b342-c10cef269344"/>
    <ds:schemaRef ds:uri="ae8fabff-a60c-4a8a-a237-823316a3df20"/>
    <ds:schemaRef ds:uri="a5f32de4-e402-4188-b034-e71ca7d22e54"/>
    <ds:schemaRef ds:uri="http://www.w3.org/XML/1998/namespace"/>
  </ds:schemaRefs>
</ds:datastoreItem>
</file>

<file path=customXml/itemProps6.xml><?xml version="1.0" encoding="utf-8"?>
<ds:datastoreItem xmlns:ds="http://schemas.openxmlformats.org/officeDocument/2006/customXml" ds:itemID="{F413AC20-3827-4363-80FD-8D298C028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ae8fabff-a60c-4a8a-a237-823316a3d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9E1C244-3ACC-42ED-8039-42A38341593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4982</Words>
  <Characters>32235</Characters>
  <Application>Microsoft Office Word</Application>
  <DocSecurity>0</DocSecurity>
  <Lines>1611</Lines>
  <Paragraphs>1200</Paragraphs>
  <ScaleCrop>false</ScaleCrop>
  <HeadingPairs>
    <vt:vector size="2" baseType="variant">
      <vt:variant>
        <vt:lpstr>Title</vt:lpstr>
      </vt:variant>
      <vt:variant>
        <vt:i4>1</vt:i4>
      </vt:variant>
    </vt:vector>
  </HeadingPairs>
  <TitlesOfParts>
    <vt:vector size="1" baseType="lpstr">
      <vt:lpstr>Peri-urban Weed Management Partnership Program (PWMP)</vt:lpstr>
    </vt:vector>
  </TitlesOfParts>
  <Company/>
  <LinksUpToDate>false</LinksUpToDate>
  <CharactersWithSpaces>36017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Peri-urban Weed Management Partnerships Program (PWMP)</dc:title>
  <dc:subject>2025-27 Guidelines</dc:subject>
  <dc:creator>Damien McMaster (DELWP)</dc:creator>
  <cp:keywords/>
  <dc:description/>
  <cp:lastModifiedBy>Diana C Shrimpton (DEECA)</cp:lastModifiedBy>
  <cp:revision>2</cp:revision>
  <cp:lastPrinted>2025-02-10T02:35:00Z</cp:lastPrinted>
  <dcterms:created xsi:type="dcterms:W3CDTF">2025-02-10T04:18:00Z</dcterms:created>
  <dcterms:modified xsi:type="dcterms:W3CDTF">2025-02-10T04:18:00Z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Peri-urban Weed Management Partnership Program</vt:lpwstr>
  </property>
  <property fmtid="{D5CDD505-2E9C-101B-9397-08002B2CF9AE}" pid="3" name="xFooterSubtitle">
    <vt:lpwstr>2025-2029 Guidelines</vt:lpwstr>
  </property>
  <property fmtid="{D5CDD505-2E9C-101B-9397-08002B2CF9AE}" pid="4" name="ContentTypeId">
    <vt:lpwstr>0x0101002517F445A0F35E449C98AAD631F2B038440E00668F799DA12FA74E9EB66CF8F610978B</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2023-05-18T00:32:01Z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a4666844-91fb-4f18-b206-b0d1121ac709</vt:lpwstr>
  </property>
  <property fmtid="{D5CDD505-2E9C-101B-9397-08002B2CF9AE}" pid="12" name="MSIP_Label_4257e2ab-f512-40e2-9c9a-c64247360765_ContentBits">
    <vt:lpwstr>2</vt:lpwstr>
  </property>
  <property fmtid="{D5CDD505-2E9C-101B-9397-08002B2CF9AE}" pid="13" name="pd01c257034b4e86b1f58279a3bd54c6">
    <vt:lpwstr>Unclassified|7fa379f4-4aba-4692-ab80-7d39d3a23cf4</vt:lpwstr>
  </property>
  <property fmtid="{D5CDD505-2E9C-101B-9397-08002B2CF9AE}" pid="14" name="ece32f50ba964e1fbf627a9d83fe6c01">
    <vt:lpwstr>Department of Environment, Land, Water and Planning|607a3f87-1228-4cd9-82a5-076aa8776274</vt:lpwstr>
  </property>
  <property fmtid="{D5CDD505-2E9C-101B-9397-08002B2CF9AE}" pid="15" name="n771d69a070c4babbf278c67c8a2b859">
    <vt:lpwstr>Biodiversity|a369ff78-9705-4b66-a29c-499bde0c7988</vt:lpwstr>
  </property>
  <property fmtid="{D5CDD505-2E9C-101B-9397-08002B2CF9AE}" pid="16" name="mfe9accc5a0b4653a7b513b67ffd122d">
    <vt:lpwstr>Environment and Community Programs|03c3c717-dc57-4aa9-8ab6-c95a7066b763</vt:lpwstr>
  </property>
  <property fmtid="{D5CDD505-2E9C-101B-9397-08002B2CF9AE}" pid="17" name="fb3179c379644f499d7166d0c985669b">
    <vt:lpwstr>FOUO|955eb6fc-b35a-4808-8aa5-31e514fa3f26</vt:lpwstr>
  </property>
  <property fmtid="{D5CDD505-2E9C-101B-9397-08002B2CF9AE}" pid="18" name="TaxCatchAll">
    <vt:lpwstr>15;#Environment and Climate Change|b90772f5-2afa-408f-b8b8-93ad6baba774;#6;#Environment and Community Programs|03c3c717-dc57-4aa9-8ab6-c95a7066b763;#5;#Biodiversity|a369ff78-9705-4b66-a29c-499bde0c7988;#3;#Unclassified|7fa379f4-4aba-4692-ab80-7d39d3a23cf4;#2;#FOUO|955eb6fc-b35a-4808-8aa5-31e514fa3f26;#1;#Department of Environment, Land, Water and Planning|607a3f87-1228-4cd9-82a5-076aa8776274</vt:lpwstr>
  </property>
  <property fmtid="{D5CDD505-2E9C-101B-9397-08002B2CF9AE}" pid="19" name="ic50d0a05a8e4d9791dac67f8a1e716c">
    <vt:lpwstr>Environment and Climate Change|b90772f5-2afa-408f-b8b8-93ad6baba774</vt:lpwstr>
  </property>
  <property fmtid="{D5CDD505-2E9C-101B-9397-08002B2CF9AE}" pid="20" name="Section">
    <vt:lpwstr/>
  </property>
  <property fmtid="{D5CDD505-2E9C-101B-9397-08002B2CF9AE}" pid="21" name="Agency">
    <vt:lpwstr>1;#Department of Environment, Land, Water and Planning|607a3f87-1228-4cd9-82a5-076aa8776274</vt:lpwstr>
  </property>
  <property fmtid="{D5CDD505-2E9C-101B-9397-08002B2CF9AE}" pid="22" name="Branch">
    <vt:lpwstr>6;#Environment and Community Programs|03c3c717-dc57-4aa9-8ab6-c95a7066b763</vt:lpwstr>
  </property>
  <property fmtid="{D5CDD505-2E9C-101B-9397-08002B2CF9AE}" pid="23" name="a25c4e3633654d669cbaa09ae6b70789">
    <vt:lpwstr/>
  </property>
  <property fmtid="{D5CDD505-2E9C-101B-9397-08002B2CF9AE}" pid="24" name="o85941e134754762b9719660a258a6e6">
    <vt:lpwstr/>
  </property>
  <property fmtid="{D5CDD505-2E9C-101B-9397-08002B2CF9AE}" pid="25" name="Reference_x0020_Type">
    <vt:lpwstr/>
  </property>
  <property fmtid="{D5CDD505-2E9C-101B-9397-08002B2CF9AE}" pid="26" name="Location_x0020_Type">
    <vt:lpwstr/>
  </property>
  <property fmtid="{D5CDD505-2E9C-101B-9397-08002B2CF9AE}" pid="27" name="Copyright_x0020_Licence_x0020_Name">
    <vt:lpwstr/>
  </property>
  <property fmtid="{D5CDD505-2E9C-101B-9397-08002B2CF9AE}" pid="28" name="df723ab3fe1c4eb7a0b151674e7ac40d">
    <vt:lpwstr/>
  </property>
  <property fmtid="{D5CDD505-2E9C-101B-9397-08002B2CF9AE}" pid="29" name="Division">
    <vt:lpwstr>5;#Biodiversity|a369ff78-9705-4b66-a29c-499bde0c7988</vt:lpwstr>
  </property>
  <property fmtid="{D5CDD505-2E9C-101B-9397-08002B2CF9AE}" pid="30" name="k1bd994a94c2413797db3bab8f123f6f">
    <vt:lpwstr/>
  </property>
  <property fmtid="{D5CDD505-2E9C-101B-9397-08002B2CF9AE}" pid="31" name="Sub_x002d_Section">
    <vt:lpwstr/>
  </property>
  <property fmtid="{D5CDD505-2E9C-101B-9397-08002B2CF9AE}" pid="32" name="Group1">
    <vt:lpwstr>428;#Regions, Environment, Climate Action and First Peoples|c3907712-efe8-4eb7-9ed8-ccca8ce2f408</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Copyright_x0020_License_x0020_Type">
    <vt:lpwstr/>
  </property>
  <property fmtid="{D5CDD505-2E9C-101B-9397-08002B2CF9AE}" pid="37" name="Sub-Section">
    <vt:lpwstr/>
  </property>
  <property fmtid="{D5CDD505-2E9C-101B-9397-08002B2CF9AE}" pid="38" name="Copyright Licence Name">
    <vt:lpwstr/>
  </property>
  <property fmtid="{D5CDD505-2E9C-101B-9397-08002B2CF9AE}" pid="39" name="Reference Type">
    <vt:lpwstr/>
  </property>
  <property fmtid="{D5CDD505-2E9C-101B-9397-08002B2CF9AE}" pid="40" name="Copyright License Type">
    <vt:lpwstr/>
  </property>
  <property fmtid="{D5CDD505-2E9C-101B-9397-08002B2CF9AE}" pid="41" name="Location Type">
    <vt:lpwstr/>
  </property>
  <property fmtid="{D5CDD505-2E9C-101B-9397-08002B2CF9AE}" pid="42" name="_dlc_DocIdItemGuid">
    <vt:lpwstr>7e9cc59c-9442-47af-bfd9-fdccdedda256</vt:lpwstr>
  </property>
  <property fmtid="{D5CDD505-2E9C-101B-9397-08002B2CF9AE}" pid="43" name="Security Classification">
    <vt:lpwstr>35;#Public|4cf06271-6744-4b13-adab-7df8d80986af</vt:lpwstr>
  </property>
  <property fmtid="{D5CDD505-2E9C-101B-9397-08002B2CF9AE}" pid="44" name="Security_x0020_Classification">
    <vt:lpwstr>35;#Public|4cf06271-6744-4b13-adab-7df8d80986af</vt:lpwstr>
  </property>
  <property fmtid="{D5CDD505-2E9C-101B-9397-08002B2CF9AE}" pid="45" name="Dissemination_x0020_Limiting_x0020_Marker">
    <vt:lpwstr>2;#FOUO|955eb6fc-b35a-4808-8aa5-31e514fa3f26</vt:lpwstr>
  </property>
</Properties>
</file>